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97" w:rsidRDefault="00276B3F" w:rsidP="001D0010">
      <w:pPr>
        <w:spacing w:beforeLines="800" w:after="100" w:afterAutospacing="1"/>
        <w:jc w:val="center"/>
        <w:rPr>
          <w:rFonts w:ascii="方正小标宋_GBK" w:eastAsia="方正小标宋_GBK" w:hAnsi="方正小标宋_GBK"/>
          <w:color w:val="FF0000"/>
          <w:spacing w:val="-20"/>
          <w:w w:val="72"/>
          <w:sz w:val="100"/>
          <w:szCs w:val="100"/>
        </w:rPr>
      </w:pPr>
      <w:r>
        <w:rPr>
          <w:rFonts w:ascii="方正小标宋_GBK" w:eastAsia="方正小标宋_GBK" w:hAnsi="方正小标宋_GBK" w:hint="eastAsia"/>
          <w:color w:val="FF0000"/>
          <w:spacing w:val="-20"/>
          <w:w w:val="72"/>
          <w:sz w:val="100"/>
          <w:szCs w:val="100"/>
        </w:rPr>
        <w:t>成都农业科技职业学院文件</w:t>
      </w:r>
    </w:p>
    <w:p w:rsidR="00F15897" w:rsidRDefault="00846253" w:rsidP="001D0010">
      <w:pPr>
        <w:spacing w:beforeLines="200"/>
        <w:jc w:val="center"/>
        <w:rPr>
          <w:rFonts w:ascii="仿宋_GB2312" w:eastAsia="仿宋_GB2312"/>
          <w:sz w:val="32"/>
          <w:szCs w:val="32"/>
        </w:rPr>
      </w:pPr>
      <w:r>
        <w:rPr>
          <w:rFonts w:ascii="仿宋_GB2312" w:eastAsia="仿宋_GB2312"/>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45pt;margin-top:46.05pt;width:442.2pt;height:0;z-index:251660288;mso-position-horizontal-relative:margin" o:connectortype="straight" strokecolor="red" strokeweight="1.5pt">
            <w10:wrap anchorx="margin"/>
          </v:shape>
        </w:pict>
      </w:r>
      <w:r w:rsidR="00276B3F">
        <w:rPr>
          <w:rFonts w:ascii="仿宋_GB2312" w:eastAsia="仿宋_GB2312" w:hint="eastAsia"/>
          <w:sz w:val="32"/>
          <w:szCs w:val="32"/>
        </w:rPr>
        <w:t>成农院〔2017〕</w:t>
      </w:r>
      <w:r w:rsidR="00F26A44">
        <w:rPr>
          <w:rFonts w:ascii="仿宋_GB2312" w:eastAsia="仿宋_GB2312" w:hint="eastAsia"/>
          <w:sz w:val="32"/>
          <w:szCs w:val="32"/>
        </w:rPr>
        <w:t>7</w:t>
      </w:r>
      <w:r w:rsidR="005F4AE7">
        <w:rPr>
          <w:rFonts w:ascii="仿宋_GB2312" w:eastAsia="仿宋_GB2312" w:hint="eastAsia"/>
          <w:sz w:val="32"/>
          <w:szCs w:val="32"/>
        </w:rPr>
        <w:t>1</w:t>
      </w:r>
      <w:r w:rsidR="00276B3F">
        <w:rPr>
          <w:rFonts w:ascii="仿宋_GB2312" w:eastAsia="仿宋_GB2312" w:hint="eastAsia"/>
          <w:sz w:val="32"/>
          <w:szCs w:val="32"/>
        </w:rPr>
        <w:t>号</w:t>
      </w:r>
    </w:p>
    <w:p w:rsidR="00F15897" w:rsidRDefault="00276B3F" w:rsidP="00F26A44">
      <w:pPr>
        <w:spacing w:before="100" w:beforeAutospacing="1" w:line="600" w:lineRule="exact"/>
        <w:jc w:val="center"/>
        <w:rPr>
          <w:rFonts w:ascii="方正小标宋_GBK" w:eastAsia="方正小标宋_GBK" w:hAnsi="方正小标宋_GBK"/>
          <w:spacing w:val="20"/>
          <w:sz w:val="44"/>
          <w:szCs w:val="44"/>
        </w:rPr>
      </w:pPr>
      <w:r>
        <w:rPr>
          <w:rFonts w:ascii="方正小标宋_GBK" w:eastAsia="方正小标宋_GBK" w:hAnsi="方正小标宋_GBK" w:hint="eastAsia"/>
          <w:spacing w:val="20"/>
          <w:sz w:val="44"/>
          <w:szCs w:val="44"/>
        </w:rPr>
        <w:t>成都农业科技职业学院</w:t>
      </w:r>
    </w:p>
    <w:p w:rsidR="005F4AE7" w:rsidRDefault="00F26A44" w:rsidP="005F4AE7">
      <w:pPr>
        <w:spacing w:line="600" w:lineRule="exact"/>
        <w:jc w:val="center"/>
        <w:rPr>
          <w:rFonts w:ascii="方正小标宋_GBK" w:eastAsia="方正小标宋_GBK" w:hAnsiTheme="minorEastAsia"/>
          <w:snapToGrid w:val="0"/>
          <w:kern w:val="0"/>
          <w:sz w:val="44"/>
          <w:szCs w:val="44"/>
        </w:rPr>
      </w:pPr>
      <w:r w:rsidRPr="00F26A44">
        <w:rPr>
          <w:rFonts w:ascii="方正小标宋_GBK" w:eastAsia="方正小标宋_GBK" w:hAnsiTheme="minorEastAsia" w:hint="eastAsia"/>
          <w:snapToGrid w:val="0"/>
          <w:kern w:val="0"/>
          <w:sz w:val="44"/>
          <w:szCs w:val="44"/>
        </w:rPr>
        <w:t>关于</w:t>
      </w:r>
      <w:r w:rsidR="005F4AE7" w:rsidRPr="005F4AE7">
        <w:rPr>
          <w:rFonts w:ascii="方正小标宋_GBK" w:eastAsia="方正小标宋_GBK" w:hAnsiTheme="minorEastAsia" w:hint="eastAsia"/>
          <w:snapToGrid w:val="0"/>
          <w:kern w:val="0"/>
          <w:sz w:val="44"/>
          <w:szCs w:val="44"/>
        </w:rPr>
        <w:t>印发《成都农业科技职业学院国际</w:t>
      </w:r>
    </w:p>
    <w:p w:rsidR="005F4AE7" w:rsidRDefault="005F4AE7" w:rsidP="005F4AE7">
      <w:pPr>
        <w:spacing w:line="600" w:lineRule="exact"/>
        <w:jc w:val="center"/>
        <w:rPr>
          <w:rFonts w:ascii="方正小标宋_GBK" w:eastAsia="方正小标宋_GBK" w:hAnsiTheme="minorEastAsia"/>
          <w:snapToGrid w:val="0"/>
          <w:kern w:val="0"/>
          <w:sz w:val="44"/>
          <w:szCs w:val="44"/>
        </w:rPr>
      </w:pPr>
      <w:r w:rsidRPr="005F4AE7">
        <w:rPr>
          <w:rFonts w:ascii="方正小标宋_GBK" w:eastAsia="方正小标宋_GBK" w:hAnsiTheme="minorEastAsia" w:hint="eastAsia"/>
          <w:snapToGrid w:val="0"/>
          <w:kern w:val="0"/>
          <w:sz w:val="44"/>
          <w:szCs w:val="44"/>
        </w:rPr>
        <w:t>留学生工作管理规定（暂行）》和《成都</w:t>
      </w:r>
    </w:p>
    <w:p w:rsidR="005F4AE7" w:rsidRDefault="005F4AE7" w:rsidP="005F4AE7">
      <w:pPr>
        <w:spacing w:after="100" w:afterAutospacing="1" w:line="600" w:lineRule="exact"/>
        <w:jc w:val="center"/>
        <w:rPr>
          <w:rFonts w:ascii="方正小标宋_GBK" w:eastAsia="方正小标宋_GBK" w:hAnsiTheme="minorEastAsia"/>
          <w:snapToGrid w:val="0"/>
          <w:kern w:val="0"/>
          <w:sz w:val="44"/>
          <w:szCs w:val="44"/>
        </w:rPr>
      </w:pPr>
      <w:r w:rsidRPr="005F4AE7">
        <w:rPr>
          <w:rFonts w:ascii="方正小标宋_GBK" w:eastAsia="方正小标宋_GBK" w:hAnsiTheme="minorEastAsia" w:hint="eastAsia"/>
          <w:snapToGrid w:val="0"/>
          <w:kern w:val="0"/>
          <w:sz w:val="44"/>
          <w:szCs w:val="44"/>
        </w:rPr>
        <w:t>农业科技职业学院国际留学生奖学金项目管理办法（暂行）》的通知</w:t>
      </w:r>
    </w:p>
    <w:p w:rsidR="0064209A" w:rsidRDefault="0064209A" w:rsidP="0064209A">
      <w:pPr>
        <w:spacing w:line="600" w:lineRule="exact"/>
        <w:rPr>
          <w:rFonts w:ascii="仿宋_GB2312" w:eastAsia="仿宋_GB2312"/>
          <w:sz w:val="32"/>
          <w:szCs w:val="32"/>
        </w:rPr>
      </w:pPr>
      <w:r w:rsidRPr="00BB52C1">
        <w:rPr>
          <w:rFonts w:ascii="仿宋_GB2312" w:eastAsia="仿宋_GB2312" w:hint="eastAsia"/>
          <w:sz w:val="32"/>
          <w:szCs w:val="32"/>
        </w:rPr>
        <w:t>学院各部门（单位）</w:t>
      </w:r>
      <w:r>
        <w:rPr>
          <w:rFonts w:ascii="仿宋_GB2312" w:eastAsia="仿宋_GB2312" w:hint="eastAsia"/>
          <w:sz w:val="32"/>
          <w:szCs w:val="32"/>
        </w:rPr>
        <w:t>：</w:t>
      </w:r>
    </w:p>
    <w:p w:rsidR="0064209A" w:rsidRDefault="0064209A" w:rsidP="0064209A">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为配合</w:t>
      </w:r>
      <w:r w:rsidRPr="000C2856">
        <w:rPr>
          <w:rFonts w:ascii="仿宋_GB2312" w:eastAsia="仿宋_GB2312" w:hAnsi="宋体" w:cs="宋体" w:hint="eastAsia"/>
          <w:sz w:val="32"/>
          <w:szCs w:val="32"/>
        </w:rPr>
        <w:t>国家“一带一路”战略，</w:t>
      </w:r>
      <w:r>
        <w:rPr>
          <w:rFonts w:ascii="仿宋_GB2312" w:eastAsia="仿宋_GB2312" w:hAnsi="宋体" w:cs="宋体" w:hint="eastAsia"/>
          <w:sz w:val="32"/>
          <w:szCs w:val="32"/>
        </w:rPr>
        <w:t>进一步</w:t>
      </w:r>
      <w:r w:rsidRPr="008D05EA">
        <w:rPr>
          <w:rFonts w:ascii="仿宋_GB2312" w:eastAsia="仿宋_GB2312" w:hint="eastAsia"/>
          <w:sz w:val="32"/>
          <w:szCs w:val="32"/>
        </w:rPr>
        <w:t>规范</w:t>
      </w:r>
      <w:r>
        <w:rPr>
          <w:rFonts w:ascii="仿宋_GB2312" w:eastAsia="仿宋_GB2312" w:hint="eastAsia"/>
          <w:sz w:val="32"/>
          <w:szCs w:val="32"/>
        </w:rPr>
        <w:t>学院</w:t>
      </w:r>
      <w:r w:rsidRPr="008D05EA">
        <w:rPr>
          <w:rFonts w:ascii="仿宋_GB2312" w:eastAsia="仿宋_GB2312" w:hint="eastAsia"/>
          <w:sz w:val="32"/>
          <w:szCs w:val="32"/>
        </w:rPr>
        <w:t>招收、培养、管理国际学生</w:t>
      </w:r>
      <w:r>
        <w:rPr>
          <w:rFonts w:ascii="仿宋_GB2312" w:eastAsia="仿宋_GB2312" w:hint="eastAsia"/>
          <w:sz w:val="32"/>
          <w:szCs w:val="32"/>
        </w:rPr>
        <w:t>的各项工作</w:t>
      </w:r>
      <w:r w:rsidRPr="008D05EA">
        <w:rPr>
          <w:rFonts w:ascii="仿宋_GB2312" w:eastAsia="仿宋_GB2312" w:hint="eastAsia"/>
          <w:sz w:val="32"/>
          <w:szCs w:val="32"/>
        </w:rPr>
        <w:t>，</w:t>
      </w:r>
      <w:r w:rsidRPr="00EC551A">
        <w:rPr>
          <w:rFonts w:ascii="仿宋_GB2312" w:eastAsia="仿宋_GB2312" w:hAnsi="FangSong" w:cs="FZFangSong-Z02" w:hint="eastAsia"/>
          <w:sz w:val="32"/>
          <w:szCs w:val="32"/>
        </w:rPr>
        <w:t>吸引更多外国学生来我院学习交流，</w:t>
      </w:r>
      <w:r w:rsidRPr="008D05EA">
        <w:rPr>
          <w:rFonts w:ascii="仿宋_GB2312" w:eastAsia="仿宋_GB2312" w:hint="eastAsia"/>
          <w:sz w:val="32"/>
          <w:szCs w:val="32"/>
        </w:rPr>
        <w:t>增进</w:t>
      </w:r>
      <w:r>
        <w:rPr>
          <w:rFonts w:ascii="仿宋_GB2312" w:eastAsia="仿宋_GB2312" w:hint="eastAsia"/>
          <w:sz w:val="32"/>
          <w:szCs w:val="32"/>
        </w:rPr>
        <w:t>学院</w:t>
      </w:r>
      <w:r w:rsidRPr="008D05EA">
        <w:rPr>
          <w:rFonts w:ascii="仿宋_GB2312" w:eastAsia="仿宋_GB2312" w:hint="eastAsia"/>
          <w:sz w:val="32"/>
          <w:szCs w:val="32"/>
        </w:rPr>
        <w:t>教育对外交流与合作</w:t>
      </w:r>
      <w:r>
        <w:rPr>
          <w:rFonts w:ascii="仿宋_GB2312" w:eastAsia="仿宋_GB2312" w:hint="eastAsia"/>
          <w:sz w:val="32"/>
          <w:szCs w:val="32"/>
        </w:rPr>
        <w:t>，按照上级部门相关制度规定，现将</w:t>
      </w:r>
      <w:r w:rsidRPr="00281125">
        <w:rPr>
          <w:rFonts w:ascii="仿宋_GB2312" w:eastAsia="仿宋_GB2312" w:hAnsi="宋体" w:cs="宋体" w:hint="eastAsia"/>
          <w:sz w:val="32"/>
          <w:szCs w:val="32"/>
        </w:rPr>
        <w:t>《成都农业科技职业学院国际留学生工作管理规定</w:t>
      </w:r>
      <w:r>
        <w:rPr>
          <w:rFonts w:ascii="仿宋_GB2312" w:eastAsia="仿宋_GB2312" w:hAnsi="宋体" w:cs="宋体" w:hint="eastAsia"/>
          <w:sz w:val="32"/>
          <w:szCs w:val="32"/>
        </w:rPr>
        <w:t>（暂行）</w:t>
      </w:r>
      <w:r w:rsidRPr="00281125">
        <w:rPr>
          <w:rFonts w:ascii="仿宋_GB2312" w:eastAsia="仿宋_GB2312" w:hAnsi="宋体" w:cs="宋体" w:hint="eastAsia"/>
          <w:sz w:val="32"/>
          <w:szCs w:val="32"/>
        </w:rPr>
        <w:t>》</w:t>
      </w:r>
      <w:r>
        <w:rPr>
          <w:rFonts w:ascii="仿宋_GB2312" w:eastAsia="仿宋_GB2312" w:hAnsi="宋体" w:cs="宋体" w:hint="eastAsia"/>
          <w:sz w:val="32"/>
          <w:szCs w:val="32"/>
        </w:rPr>
        <w:t>和</w:t>
      </w:r>
      <w:r w:rsidRPr="00281125">
        <w:rPr>
          <w:rFonts w:ascii="仿宋_GB2312" w:eastAsia="仿宋_GB2312" w:hAnsi="宋体" w:cs="宋体" w:hint="eastAsia"/>
          <w:sz w:val="32"/>
          <w:szCs w:val="32"/>
        </w:rPr>
        <w:t>《成都农业科技职业学院国际留学生奖学金项目管理暂行办法</w:t>
      </w:r>
      <w:r>
        <w:rPr>
          <w:rFonts w:ascii="仿宋_GB2312" w:eastAsia="仿宋_GB2312" w:hAnsi="宋体" w:cs="宋体" w:hint="eastAsia"/>
          <w:sz w:val="32"/>
          <w:szCs w:val="32"/>
        </w:rPr>
        <w:t>（暂行）</w:t>
      </w:r>
      <w:r w:rsidRPr="00281125">
        <w:rPr>
          <w:rFonts w:ascii="仿宋_GB2312" w:eastAsia="仿宋_GB2312" w:hAnsi="宋体" w:cs="宋体" w:hint="eastAsia"/>
          <w:sz w:val="32"/>
          <w:szCs w:val="32"/>
        </w:rPr>
        <w:t>》</w:t>
      </w:r>
      <w:r w:rsidR="001D0010">
        <w:rPr>
          <w:rFonts w:ascii="仿宋_GB2312" w:eastAsia="仿宋_GB2312" w:hAnsi="宋体" w:cs="宋体" w:hint="eastAsia"/>
          <w:sz w:val="32"/>
          <w:szCs w:val="32"/>
        </w:rPr>
        <w:t>印发给你们</w:t>
      </w:r>
      <w:r>
        <w:rPr>
          <w:rFonts w:ascii="仿宋_GB2312" w:eastAsia="仿宋_GB2312" w:hAnsi="宋体" w:cs="宋体" w:hint="eastAsia"/>
          <w:sz w:val="32"/>
          <w:szCs w:val="32"/>
        </w:rPr>
        <w:t>，请遵照执行。</w:t>
      </w:r>
    </w:p>
    <w:p w:rsidR="00DF2C1C" w:rsidRDefault="0064209A" w:rsidP="00DF2C1C">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附件：1.</w:t>
      </w:r>
      <w:r w:rsidRPr="00281125">
        <w:rPr>
          <w:rFonts w:ascii="仿宋_GB2312" w:eastAsia="仿宋_GB2312" w:hAnsi="宋体" w:cs="宋体" w:hint="eastAsia"/>
          <w:sz w:val="32"/>
          <w:szCs w:val="32"/>
        </w:rPr>
        <w:t>成都农业科技职业学院国际留学生工作管理规</w:t>
      </w:r>
      <w:r w:rsidRPr="00281125">
        <w:rPr>
          <w:rFonts w:ascii="仿宋_GB2312" w:eastAsia="仿宋_GB2312" w:hAnsi="宋体" w:cs="宋体" w:hint="eastAsia"/>
          <w:sz w:val="32"/>
          <w:szCs w:val="32"/>
        </w:rPr>
        <w:lastRenderedPageBreak/>
        <w:t>定</w:t>
      </w:r>
      <w:r>
        <w:rPr>
          <w:rFonts w:ascii="仿宋_GB2312" w:eastAsia="仿宋_GB2312" w:hAnsi="宋体" w:cs="宋体" w:hint="eastAsia"/>
          <w:sz w:val="32"/>
          <w:szCs w:val="32"/>
        </w:rPr>
        <w:t>（暂行）</w:t>
      </w:r>
    </w:p>
    <w:p w:rsidR="0064209A" w:rsidRDefault="0064209A" w:rsidP="00F32560">
      <w:pPr>
        <w:spacing w:line="600" w:lineRule="exact"/>
        <w:ind w:firstLineChars="500" w:firstLine="1600"/>
        <w:rPr>
          <w:rFonts w:ascii="仿宋_GB2312" w:eastAsia="仿宋_GB2312" w:hAnsi="宋体" w:cs="宋体"/>
          <w:sz w:val="32"/>
          <w:szCs w:val="32"/>
        </w:rPr>
      </w:pPr>
      <w:r>
        <w:rPr>
          <w:rFonts w:ascii="仿宋_GB2312" w:eastAsia="仿宋_GB2312" w:hAnsi="宋体" w:cs="宋体" w:hint="eastAsia"/>
          <w:sz w:val="32"/>
          <w:szCs w:val="32"/>
        </w:rPr>
        <w:t>2.</w:t>
      </w:r>
      <w:r w:rsidRPr="00281125">
        <w:rPr>
          <w:rFonts w:ascii="仿宋_GB2312" w:eastAsia="仿宋_GB2312" w:hAnsi="宋体" w:cs="宋体" w:hint="eastAsia"/>
          <w:sz w:val="32"/>
          <w:szCs w:val="32"/>
        </w:rPr>
        <w:t>成都农业科技职业学院国际留学生奖学金项目管理办法</w:t>
      </w:r>
      <w:r>
        <w:rPr>
          <w:rFonts w:ascii="仿宋_GB2312" w:eastAsia="仿宋_GB2312" w:hAnsi="宋体" w:cs="宋体" w:hint="eastAsia"/>
          <w:sz w:val="32"/>
          <w:szCs w:val="32"/>
        </w:rPr>
        <w:t>（暂行）</w:t>
      </w:r>
    </w:p>
    <w:p w:rsidR="00F26A44" w:rsidRDefault="00F26A44" w:rsidP="0064209A">
      <w:pPr>
        <w:spacing w:line="600" w:lineRule="exact"/>
        <w:ind w:firstLineChars="200" w:firstLine="640"/>
        <w:rPr>
          <w:rFonts w:ascii="仿宋_GB2312" w:eastAsia="仿宋_GB2312"/>
          <w:sz w:val="32"/>
          <w:szCs w:val="32"/>
        </w:rPr>
      </w:pPr>
    </w:p>
    <w:p w:rsidR="0064209A" w:rsidRDefault="0064209A" w:rsidP="0064209A">
      <w:pPr>
        <w:spacing w:line="600" w:lineRule="exact"/>
        <w:ind w:firstLineChars="200" w:firstLine="640"/>
        <w:rPr>
          <w:rFonts w:ascii="仿宋_GB2312" w:eastAsia="仿宋_GB2312"/>
          <w:sz w:val="32"/>
          <w:szCs w:val="32"/>
        </w:rPr>
      </w:pPr>
    </w:p>
    <w:p w:rsidR="00F26A44" w:rsidRDefault="00F26A44" w:rsidP="0064209A">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成都农业科技职业学院</w:t>
      </w:r>
    </w:p>
    <w:p w:rsidR="00F26A44" w:rsidRDefault="00F26A44" w:rsidP="0064209A">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2017年6月26日</w:t>
      </w:r>
    </w:p>
    <w:p w:rsidR="00F15897" w:rsidRDefault="00F15897" w:rsidP="0064209A">
      <w:pPr>
        <w:widowControl/>
        <w:spacing w:line="600" w:lineRule="exact"/>
        <w:ind w:firstLine="200"/>
        <w:rPr>
          <w:rFonts w:ascii="仿宋_GB2312" w:eastAsia="仿宋_GB2312" w:hAnsi="Verdana" w:cs="宋体"/>
          <w:kern w:val="0"/>
          <w:sz w:val="32"/>
          <w:szCs w:val="32"/>
        </w:rPr>
      </w:pPr>
    </w:p>
    <w:p w:rsidR="00FB6E85" w:rsidRPr="00FB6E85" w:rsidRDefault="00FB6E85" w:rsidP="00FB6E85">
      <w:pPr>
        <w:widowControl/>
        <w:spacing w:line="600" w:lineRule="exact"/>
        <w:ind w:firstLine="200"/>
        <w:rPr>
          <w:rFonts w:ascii="仿宋_GB2312" w:eastAsia="仿宋_GB2312" w:hAnsi="Verdana" w:cs="宋体"/>
          <w:kern w:val="0"/>
          <w:sz w:val="32"/>
          <w:szCs w:val="32"/>
        </w:rPr>
      </w:pPr>
    </w:p>
    <w:p w:rsidR="00F15897" w:rsidRDefault="00F15897">
      <w:pPr>
        <w:spacing w:line="600" w:lineRule="exact"/>
        <w:ind w:firstLineChars="200" w:firstLine="640"/>
        <w:rPr>
          <w:rFonts w:ascii="仿宋_GB2312" w:eastAsia="仿宋_GB2312"/>
          <w:sz w:val="32"/>
          <w:szCs w:val="32"/>
        </w:rPr>
      </w:pPr>
    </w:p>
    <w:p w:rsidR="00F15897" w:rsidRDefault="00F15897">
      <w:pPr>
        <w:spacing w:line="600" w:lineRule="exact"/>
        <w:ind w:firstLineChars="200" w:firstLine="640"/>
        <w:rPr>
          <w:rFonts w:ascii="仿宋_GB2312" w:eastAsia="仿宋_GB2312"/>
          <w:sz w:val="32"/>
          <w:szCs w:val="32"/>
        </w:rPr>
      </w:pPr>
    </w:p>
    <w:p w:rsidR="00F15897" w:rsidRDefault="00F15897">
      <w:pPr>
        <w:spacing w:line="600" w:lineRule="exact"/>
        <w:ind w:firstLineChars="200" w:firstLine="640"/>
        <w:rPr>
          <w:rFonts w:ascii="仿宋_GB2312" w:eastAsia="仿宋_GB2312"/>
          <w:sz w:val="32"/>
          <w:szCs w:val="32"/>
        </w:rPr>
      </w:pPr>
    </w:p>
    <w:p w:rsidR="00F15897" w:rsidRDefault="00F15897">
      <w:pPr>
        <w:spacing w:line="600" w:lineRule="exact"/>
        <w:ind w:firstLineChars="200" w:firstLine="640"/>
        <w:rPr>
          <w:rFonts w:ascii="仿宋_GB2312" w:eastAsia="仿宋_GB2312"/>
          <w:sz w:val="32"/>
          <w:szCs w:val="32"/>
        </w:rPr>
      </w:pPr>
    </w:p>
    <w:p w:rsidR="00F15897" w:rsidRDefault="00F15897">
      <w:pPr>
        <w:spacing w:line="600" w:lineRule="exact"/>
        <w:ind w:firstLineChars="200" w:firstLine="640"/>
        <w:rPr>
          <w:rFonts w:ascii="仿宋_GB2312" w:eastAsia="仿宋_GB2312"/>
          <w:sz w:val="32"/>
          <w:szCs w:val="32"/>
        </w:rPr>
      </w:pPr>
    </w:p>
    <w:p w:rsidR="00F15897" w:rsidRDefault="00F15897">
      <w:pPr>
        <w:spacing w:line="600" w:lineRule="exact"/>
        <w:ind w:firstLineChars="200" w:firstLine="640"/>
        <w:rPr>
          <w:rFonts w:ascii="仿宋_GB2312" w:eastAsia="仿宋_GB2312"/>
          <w:sz w:val="32"/>
          <w:szCs w:val="32"/>
        </w:rPr>
      </w:pPr>
    </w:p>
    <w:p w:rsidR="00F15897" w:rsidRDefault="00F15897">
      <w:pPr>
        <w:spacing w:line="600" w:lineRule="exact"/>
        <w:ind w:firstLineChars="200" w:firstLine="640"/>
        <w:rPr>
          <w:rFonts w:ascii="仿宋_GB2312" w:eastAsia="仿宋_GB2312"/>
          <w:sz w:val="32"/>
          <w:szCs w:val="32"/>
        </w:rPr>
      </w:pPr>
    </w:p>
    <w:p w:rsidR="005368EC" w:rsidRDefault="005368EC">
      <w:pPr>
        <w:spacing w:line="560" w:lineRule="exact"/>
        <w:rPr>
          <w:rFonts w:ascii="仿宋_GB2312" w:eastAsia="仿宋_GB2312"/>
          <w:sz w:val="32"/>
          <w:szCs w:val="32"/>
        </w:rPr>
      </w:pPr>
    </w:p>
    <w:p w:rsidR="005368EC" w:rsidRDefault="005368EC">
      <w:pPr>
        <w:spacing w:line="560" w:lineRule="exact"/>
        <w:rPr>
          <w:rFonts w:ascii="仿宋_GB2312" w:eastAsia="仿宋_GB2312"/>
          <w:sz w:val="32"/>
          <w:szCs w:val="32"/>
        </w:rPr>
      </w:pPr>
    </w:p>
    <w:p w:rsidR="00F15897" w:rsidRDefault="00F15897">
      <w:pPr>
        <w:spacing w:line="560" w:lineRule="exact"/>
        <w:rPr>
          <w:rFonts w:ascii="仿宋_GB2312" w:eastAsia="仿宋_GB2312"/>
          <w:sz w:val="32"/>
          <w:szCs w:val="32"/>
        </w:rPr>
      </w:pPr>
    </w:p>
    <w:p w:rsidR="00F26A44" w:rsidRDefault="00F26A44">
      <w:pPr>
        <w:spacing w:line="560" w:lineRule="exact"/>
        <w:rPr>
          <w:rFonts w:ascii="仿宋_GB2312" w:eastAsia="仿宋_GB2312"/>
          <w:sz w:val="32"/>
          <w:szCs w:val="32"/>
        </w:rPr>
      </w:pPr>
    </w:p>
    <w:p w:rsidR="00F26A44" w:rsidRDefault="00F26A44">
      <w:pPr>
        <w:spacing w:line="560" w:lineRule="exact"/>
        <w:rPr>
          <w:rFonts w:ascii="仿宋_GB2312" w:eastAsia="仿宋_GB2312"/>
          <w:sz w:val="32"/>
          <w:szCs w:val="32"/>
        </w:rPr>
      </w:pPr>
    </w:p>
    <w:p w:rsidR="00FB6E85" w:rsidRDefault="00FB6E85">
      <w:pPr>
        <w:spacing w:line="560" w:lineRule="exact"/>
        <w:rPr>
          <w:rFonts w:ascii="仿宋_GB2312" w:eastAsia="仿宋_GB2312"/>
          <w:sz w:val="32"/>
          <w:szCs w:val="32"/>
        </w:rPr>
      </w:pPr>
    </w:p>
    <w:tbl>
      <w:tblPr>
        <w:tblpPr w:leftFromText="180" w:rightFromText="180" w:vertAnchor="text" w:horzAnchor="margin" w:tblpY="149"/>
        <w:tblW w:w="8528"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8528"/>
      </w:tblGrid>
      <w:tr w:rsidR="009357C9" w:rsidTr="006D44D1">
        <w:trPr>
          <w:trHeight w:val="624"/>
        </w:trPr>
        <w:tc>
          <w:tcPr>
            <w:tcW w:w="8528" w:type="dxa"/>
            <w:vAlign w:val="center"/>
          </w:tcPr>
          <w:p w:rsidR="009357C9" w:rsidRDefault="009357C9" w:rsidP="006D44D1">
            <w:pPr>
              <w:ind w:firstLineChars="100" w:firstLine="320"/>
              <w:rPr>
                <w:rFonts w:ascii="仿宋_GB2312" w:eastAsia="仿宋_GB2312"/>
                <w:sz w:val="32"/>
                <w:szCs w:val="32"/>
              </w:rPr>
            </w:pPr>
            <w:r>
              <w:rPr>
                <w:rFonts w:ascii="仿宋_GB2312" w:eastAsia="仿宋_GB2312" w:hint="eastAsia"/>
                <w:sz w:val="32"/>
                <w:szCs w:val="32"/>
              </w:rPr>
              <w:t>抄送：院领导。</w:t>
            </w:r>
          </w:p>
        </w:tc>
      </w:tr>
      <w:tr w:rsidR="009357C9" w:rsidTr="006D44D1">
        <w:trPr>
          <w:trHeight w:val="624"/>
        </w:trPr>
        <w:tc>
          <w:tcPr>
            <w:tcW w:w="8528" w:type="dxa"/>
            <w:vAlign w:val="center"/>
          </w:tcPr>
          <w:p w:rsidR="009357C9" w:rsidRDefault="009357C9" w:rsidP="00FB6E85">
            <w:pPr>
              <w:ind w:firstLineChars="100" w:firstLine="320"/>
              <w:rPr>
                <w:rFonts w:ascii="仿宋_GB2312" w:eastAsia="仿宋_GB2312"/>
                <w:sz w:val="32"/>
                <w:szCs w:val="32"/>
              </w:rPr>
            </w:pPr>
            <w:r>
              <w:rPr>
                <w:rFonts w:ascii="仿宋_GB2312" w:eastAsia="仿宋_GB2312" w:hint="eastAsia"/>
                <w:sz w:val="32"/>
                <w:szCs w:val="32"/>
              </w:rPr>
              <w:t>成都农业科技职业学院           2017年6月</w:t>
            </w:r>
            <w:r w:rsidR="00FB6E85">
              <w:rPr>
                <w:rFonts w:ascii="仿宋_GB2312" w:eastAsia="仿宋_GB2312" w:hint="eastAsia"/>
                <w:sz w:val="32"/>
                <w:szCs w:val="32"/>
              </w:rPr>
              <w:t>26</w:t>
            </w:r>
            <w:r>
              <w:rPr>
                <w:rFonts w:ascii="仿宋_GB2312" w:eastAsia="仿宋_GB2312" w:hint="eastAsia"/>
                <w:sz w:val="32"/>
                <w:szCs w:val="32"/>
              </w:rPr>
              <w:t>日印发</w:t>
            </w:r>
          </w:p>
        </w:tc>
      </w:tr>
    </w:tbl>
    <w:p w:rsidR="00DA3DFD" w:rsidRDefault="00DA3DFD" w:rsidP="009357C9">
      <w:pPr>
        <w:rPr>
          <w:rFonts w:ascii="黑体" w:eastAsia="黑体" w:hAnsi="黑体"/>
          <w:sz w:val="32"/>
          <w:szCs w:val="32"/>
        </w:rPr>
        <w:sectPr w:rsidR="00DA3DFD" w:rsidSect="00F15897">
          <w:footerReference w:type="default" r:id="rId8"/>
          <w:pgSz w:w="11906" w:h="16838"/>
          <w:pgMar w:top="851" w:right="1797" w:bottom="851" w:left="1797" w:header="851" w:footer="992" w:gutter="0"/>
          <w:cols w:space="425"/>
          <w:docGrid w:type="lines" w:linePitch="312"/>
        </w:sectPr>
      </w:pPr>
    </w:p>
    <w:p w:rsidR="00800F7C" w:rsidRPr="00800F7C" w:rsidRDefault="009357C9" w:rsidP="00800F7C">
      <w:pPr>
        <w:spacing w:after="100" w:afterAutospacing="1"/>
        <w:rPr>
          <w:rFonts w:ascii="黑体" w:eastAsia="黑体" w:hAnsi="黑体"/>
          <w:sz w:val="32"/>
          <w:szCs w:val="32"/>
        </w:rPr>
      </w:pPr>
      <w:r>
        <w:rPr>
          <w:rFonts w:ascii="黑体" w:eastAsia="黑体" w:hAnsi="黑体" w:hint="eastAsia"/>
          <w:sz w:val="32"/>
          <w:szCs w:val="32"/>
        </w:rPr>
        <w:lastRenderedPageBreak/>
        <w:t>附件</w:t>
      </w:r>
      <w:r w:rsidR="00800F7C">
        <w:rPr>
          <w:rFonts w:ascii="黑体" w:eastAsia="黑体" w:hAnsi="黑体" w:hint="eastAsia"/>
          <w:sz w:val="32"/>
          <w:szCs w:val="32"/>
        </w:rPr>
        <w:t>1</w:t>
      </w:r>
      <w:r w:rsidR="00800F7C" w:rsidRPr="00F774A2">
        <w:rPr>
          <w:rFonts w:ascii="黑体" w:eastAsia="黑体" w:hAnsi="黑体" w:hint="eastAsia"/>
          <w:sz w:val="44"/>
          <w:szCs w:val="44"/>
        </w:rPr>
        <w:t xml:space="preserve">     </w:t>
      </w:r>
    </w:p>
    <w:p w:rsidR="00800F7C" w:rsidRPr="008D05EA" w:rsidRDefault="00800F7C" w:rsidP="00800F7C">
      <w:pPr>
        <w:spacing w:line="600" w:lineRule="exact"/>
        <w:rPr>
          <w:rFonts w:ascii="方正小标宋_GBK" w:eastAsia="方正小标宋_GBK"/>
          <w:sz w:val="44"/>
          <w:szCs w:val="44"/>
        </w:rPr>
      </w:pPr>
      <w:r>
        <w:rPr>
          <w:rFonts w:ascii="方正小标宋_GBK" w:eastAsia="方正小标宋_GBK" w:hint="eastAsia"/>
          <w:sz w:val="44"/>
          <w:szCs w:val="44"/>
        </w:rPr>
        <w:t xml:space="preserve">        </w:t>
      </w:r>
      <w:r w:rsidRPr="008D05EA">
        <w:rPr>
          <w:rFonts w:ascii="方正小标宋_GBK" w:eastAsia="方正小标宋_GBK" w:hint="eastAsia"/>
          <w:sz w:val="44"/>
          <w:szCs w:val="44"/>
        </w:rPr>
        <w:t>成都农业科技职业学院</w:t>
      </w:r>
    </w:p>
    <w:p w:rsidR="00800F7C" w:rsidRPr="00800F7C" w:rsidRDefault="00800F7C" w:rsidP="00800F7C">
      <w:pPr>
        <w:spacing w:after="100" w:afterAutospacing="1" w:line="600" w:lineRule="exact"/>
        <w:jc w:val="center"/>
        <w:rPr>
          <w:rFonts w:ascii="方正小标宋_GBK" w:eastAsia="方正小标宋_GBK"/>
          <w:sz w:val="44"/>
          <w:szCs w:val="44"/>
        </w:rPr>
      </w:pPr>
      <w:r w:rsidRPr="008D05EA">
        <w:rPr>
          <w:rFonts w:ascii="方正小标宋_GBK" w:eastAsia="方正小标宋_GBK" w:hint="eastAsia"/>
          <w:sz w:val="44"/>
          <w:szCs w:val="44"/>
        </w:rPr>
        <w:t>招收和培养国际学生管理办法</w:t>
      </w:r>
      <w:r>
        <w:rPr>
          <w:rFonts w:ascii="方正小标宋_GBK" w:eastAsia="方正小标宋_GBK" w:hint="eastAsia"/>
          <w:sz w:val="44"/>
          <w:szCs w:val="44"/>
        </w:rPr>
        <w:t>（暂行）</w:t>
      </w:r>
    </w:p>
    <w:p w:rsidR="00800F7C" w:rsidRPr="00800F7C" w:rsidRDefault="00800F7C" w:rsidP="00800F7C">
      <w:pPr>
        <w:jc w:val="center"/>
        <w:rPr>
          <w:rFonts w:ascii="黑体" w:eastAsia="黑体" w:hAnsi="黑体"/>
          <w:sz w:val="32"/>
          <w:szCs w:val="32"/>
        </w:rPr>
      </w:pPr>
      <w:r w:rsidRPr="00844281">
        <w:rPr>
          <w:rFonts w:ascii="黑体" w:eastAsia="黑体" w:hAnsi="黑体" w:hint="eastAsia"/>
          <w:sz w:val="32"/>
          <w:szCs w:val="32"/>
        </w:rPr>
        <w:t>第一章  总则</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第一条</w:t>
      </w:r>
      <w:r>
        <w:rPr>
          <w:rFonts w:ascii="仿宋_GB2312" w:eastAsia="仿宋_GB2312" w:hint="eastAsia"/>
          <w:sz w:val="32"/>
          <w:szCs w:val="32"/>
        </w:rPr>
        <w:t xml:space="preserve">  </w:t>
      </w:r>
      <w:r w:rsidRPr="008D05EA">
        <w:rPr>
          <w:rFonts w:ascii="仿宋_GB2312" w:eastAsia="仿宋_GB2312" w:hint="eastAsia"/>
          <w:sz w:val="32"/>
          <w:szCs w:val="32"/>
        </w:rPr>
        <w:t>为规范</w:t>
      </w:r>
      <w:r>
        <w:rPr>
          <w:rFonts w:ascii="仿宋_GB2312" w:eastAsia="仿宋_GB2312" w:hint="eastAsia"/>
          <w:sz w:val="32"/>
          <w:szCs w:val="32"/>
        </w:rPr>
        <w:t>学院</w:t>
      </w:r>
      <w:r w:rsidRPr="008D05EA">
        <w:rPr>
          <w:rFonts w:ascii="仿宋_GB2312" w:eastAsia="仿宋_GB2312" w:hint="eastAsia"/>
          <w:sz w:val="32"/>
          <w:szCs w:val="32"/>
        </w:rPr>
        <w:t>招收、培养、管理国际学生的行为，为国际学生在</w:t>
      </w:r>
      <w:r>
        <w:rPr>
          <w:rFonts w:ascii="仿宋_GB2312" w:eastAsia="仿宋_GB2312" w:hint="eastAsia"/>
          <w:sz w:val="32"/>
          <w:szCs w:val="32"/>
        </w:rPr>
        <w:t>我院</w:t>
      </w:r>
      <w:r w:rsidRPr="008D05EA">
        <w:rPr>
          <w:rFonts w:ascii="仿宋_GB2312" w:eastAsia="仿宋_GB2312" w:hint="eastAsia"/>
          <w:sz w:val="32"/>
          <w:szCs w:val="32"/>
        </w:rPr>
        <w:t>学习提供便利，增进</w:t>
      </w:r>
      <w:r>
        <w:rPr>
          <w:rFonts w:ascii="仿宋_GB2312" w:eastAsia="仿宋_GB2312" w:hint="eastAsia"/>
          <w:sz w:val="32"/>
          <w:szCs w:val="32"/>
        </w:rPr>
        <w:t>学院</w:t>
      </w:r>
      <w:r w:rsidRPr="008D05EA">
        <w:rPr>
          <w:rFonts w:ascii="仿宋_GB2312" w:eastAsia="仿宋_GB2312" w:hint="eastAsia"/>
          <w:sz w:val="32"/>
          <w:szCs w:val="32"/>
        </w:rPr>
        <w:t>教育对外交流与合作</w:t>
      </w:r>
      <w:r>
        <w:rPr>
          <w:rFonts w:ascii="仿宋_GB2312" w:eastAsia="仿宋_GB2312" w:hint="eastAsia"/>
          <w:sz w:val="32"/>
          <w:szCs w:val="32"/>
        </w:rPr>
        <w:t>，</w:t>
      </w:r>
      <w:r w:rsidRPr="008D05EA">
        <w:rPr>
          <w:rFonts w:ascii="仿宋_GB2312" w:eastAsia="仿宋_GB2312" w:hint="eastAsia"/>
          <w:sz w:val="32"/>
          <w:szCs w:val="32"/>
        </w:rPr>
        <w:t>提高</w:t>
      </w:r>
      <w:r>
        <w:rPr>
          <w:rFonts w:ascii="仿宋_GB2312" w:eastAsia="仿宋_GB2312" w:hint="eastAsia"/>
          <w:sz w:val="32"/>
          <w:szCs w:val="32"/>
        </w:rPr>
        <w:t>学院</w:t>
      </w:r>
      <w:r w:rsidRPr="008D05EA">
        <w:rPr>
          <w:rFonts w:ascii="仿宋_GB2312" w:eastAsia="仿宋_GB2312" w:hint="eastAsia"/>
          <w:sz w:val="32"/>
          <w:szCs w:val="32"/>
        </w:rPr>
        <w:t>教育国际化水平，根据</w:t>
      </w:r>
      <w:r>
        <w:rPr>
          <w:rFonts w:ascii="仿宋_GB2312" w:eastAsia="仿宋_GB2312" w:hint="eastAsia"/>
          <w:sz w:val="32"/>
          <w:szCs w:val="32"/>
        </w:rPr>
        <w:t>《中华人民共和国教育法》、《中华人民共和国出境入境管理法》、《</w:t>
      </w:r>
      <w:r w:rsidRPr="000B3CA2">
        <w:rPr>
          <w:rFonts w:ascii="仿宋_GB2312" w:eastAsia="仿宋_GB2312" w:hint="eastAsia"/>
          <w:sz w:val="32"/>
          <w:szCs w:val="32"/>
        </w:rPr>
        <w:t>学校招收和培养国际学生管理办法（教育部、外交部、公安部联发第42号令）</w:t>
      </w:r>
      <w:r>
        <w:rPr>
          <w:rFonts w:ascii="仿宋_GB2312" w:eastAsia="仿宋_GB2312" w:hint="eastAsia"/>
          <w:sz w:val="32"/>
          <w:szCs w:val="32"/>
        </w:rPr>
        <w:t>》</w:t>
      </w:r>
      <w:r w:rsidRPr="008D05EA">
        <w:rPr>
          <w:rFonts w:ascii="仿宋_GB2312" w:eastAsia="仿宋_GB2312" w:hint="eastAsia"/>
          <w:sz w:val="32"/>
          <w:szCs w:val="32"/>
        </w:rPr>
        <w:t>等</w:t>
      </w:r>
      <w:r>
        <w:rPr>
          <w:rFonts w:ascii="仿宋_GB2312" w:eastAsia="仿宋_GB2312" w:hint="eastAsia"/>
          <w:sz w:val="32"/>
          <w:szCs w:val="32"/>
        </w:rPr>
        <w:t>相关规定</w:t>
      </w:r>
      <w:r w:rsidRPr="008D05EA">
        <w:rPr>
          <w:rFonts w:ascii="仿宋_GB2312" w:eastAsia="仿宋_GB2312" w:hint="eastAsia"/>
          <w:sz w:val="32"/>
          <w:szCs w:val="32"/>
        </w:rPr>
        <w:t>，制定本办法。</w:t>
      </w:r>
    </w:p>
    <w:p w:rsidR="00800F7C" w:rsidRPr="00DC3625"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第二条</w:t>
      </w:r>
      <w:r>
        <w:rPr>
          <w:rFonts w:ascii="仿宋_GB2312" w:eastAsia="仿宋_GB2312" w:hint="eastAsia"/>
          <w:sz w:val="32"/>
          <w:szCs w:val="32"/>
        </w:rPr>
        <w:t xml:space="preserve">  本</w:t>
      </w:r>
      <w:r w:rsidRPr="008D05EA">
        <w:rPr>
          <w:rFonts w:ascii="仿宋_GB2312" w:eastAsia="仿宋_GB2312" w:hint="eastAsia"/>
          <w:sz w:val="32"/>
          <w:szCs w:val="32"/>
        </w:rPr>
        <w:t>办法所称国际学生，是指根据《中华人民共和国国籍法》不具有中国国籍且在学校接受教育的外国学生。</w:t>
      </w:r>
    </w:p>
    <w:p w:rsidR="00800F7C" w:rsidRPr="00DC3625"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第三条</w:t>
      </w:r>
      <w:r>
        <w:rPr>
          <w:rFonts w:ascii="仿宋_GB2312" w:eastAsia="仿宋_GB2312" w:hint="eastAsia"/>
          <w:sz w:val="32"/>
          <w:szCs w:val="32"/>
        </w:rPr>
        <w:t xml:space="preserve">  涉及</w:t>
      </w:r>
      <w:r w:rsidRPr="008D05EA">
        <w:rPr>
          <w:rFonts w:ascii="仿宋_GB2312" w:eastAsia="仿宋_GB2312" w:hint="eastAsia"/>
          <w:sz w:val="32"/>
          <w:szCs w:val="32"/>
        </w:rPr>
        <w:t>招收</w:t>
      </w:r>
      <w:r>
        <w:rPr>
          <w:rFonts w:ascii="仿宋_GB2312" w:eastAsia="仿宋_GB2312" w:hint="eastAsia"/>
          <w:sz w:val="32"/>
          <w:szCs w:val="32"/>
        </w:rPr>
        <w:t>、</w:t>
      </w:r>
      <w:r w:rsidRPr="008D05EA">
        <w:rPr>
          <w:rFonts w:ascii="仿宋_GB2312" w:eastAsia="仿宋_GB2312" w:hint="eastAsia"/>
          <w:sz w:val="32"/>
          <w:szCs w:val="32"/>
        </w:rPr>
        <w:t>培养、管理和服务国际学生的</w:t>
      </w:r>
      <w:r>
        <w:rPr>
          <w:rFonts w:ascii="仿宋_GB2312" w:eastAsia="仿宋_GB2312" w:hint="eastAsia"/>
          <w:sz w:val="32"/>
          <w:szCs w:val="32"/>
        </w:rPr>
        <w:t>学院各部门（单位），应相应</w:t>
      </w:r>
      <w:r w:rsidRPr="008D05EA">
        <w:rPr>
          <w:rFonts w:ascii="仿宋_GB2312" w:eastAsia="仿宋_GB2312" w:hint="eastAsia"/>
          <w:sz w:val="32"/>
          <w:szCs w:val="32"/>
        </w:rPr>
        <w:t>建立健全</w:t>
      </w:r>
      <w:r>
        <w:rPr>
          <w:rFonts w:ascii="仿宋_GB2312" w:eastAsia="仿宋_GB2312" w:hint="eastAsia"/>
          <w:sz w:val="32"/>
          <w:szCs w:val="32"/>
        </w:rPr>
        <w:t>本部门（单位）</w:t>
      </w:r>
      <w:r w:rsidRPr="008D05EA">
        <w:rPr>
          <w:rFonts w:ascii="仿宋_GB2312" w:eastAsia="仿宋_GB2312" w:hint="eastAsia"/>
          <w:sz w:val="32"/>
          <w:szCs w:val="32"/>
        </w:rPr>
        <w:t>国际学生</w:t>
      </w:r>
      <w:r>
        <w:rPr>
          <w:rFonts w:ascii="仿宋_GB2312" w:eastAsia="仿宋_GB2312" w:hint="eastAsia"/>
          <w:sz w:val="32"/>
          <w:szCs w:val="32"/>
        </w:rPr>
        <w:t>相关管理制度</w:t>
      </w:r>
      <w:r w:rsidRPr="008D05EA">
        <w:rPr>
          <w:rFonts w:ascii="仿宋_GB2312" w:eastAsia="仿宋_GB2312" w:hint="eastAsia"/>
          <w:sz w:val="32"/>
          <w:szCs w:val="32"/>
        </w:rPr>
        <w:t>。</w:t>
      </w:r>
    </w:p>
    <w:p w:rsidR="00800F7C" w:rsidRPr="00285A18" w:rsidRDefault="00800F7C" w:rsidP="00800F7C">
      <w:pPr>
        <w:spacing w:line="560" w:lineRule="exact"/>
        <w:jc w:val="center"/>
        <w:rPr>
          <w:rFonts w:ascii="黑体" w:eastAsia="黑体" w:hAnsi="黑体"/>
          <w:sz w:val="32"/>
          <w:szCs w:val="32"/>
        </w:rPr>
      </w:pPr>
      <w:r w:rsidRPr="00285A18">
        <w:rPr>
          <w:rFonts w:ascii="黑体" w:eastAsia="黑体" w:hAnsi="黑体" w:hint="eastAsia"/>
          <w:sz w:val="32"/>
          <w:szCs w:val="32"/>
        </w:rPr>
        <w:t>第二章</w:t>
      </w:r>
      <w:r>
        <w:rPr>
          <w:rFonts w:ascii="黑体" w:eastAsia="黑体" w:hAnsi="黑体" w:hint="eastAsia"/>
          <w:sz w:val="32"/>
          <w:szCs w:val="32"/>
        </w:rPr>
        <w:t xml:space="preserve">  </w:t>
      </w:r>
      <w:r w:rsidRPr="00285A18">
        <w:rPr>
          <w:rFonts w:ascii="黑体" w:eastAsia="黑体" w:hAnsi="黑体" w:hint="eastAsia"/>
          <w:sz w:val="32"/>
          <w:szCs w:val="32"/>
        </w:rPr>
        <w:t>招生管理</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第四条</w:t>
      </w:r>
      <w:r>
        <w:rPr>
          <w:rFonts w:ascii="仿宋_GB2312" w:eastAsia="仿宋_GB2312" w:hint="eastAsia"/>
          <w:sz w:val="32"/>
          <w:szCs w:val="32"/>
        </w:rPr>
        <w:t xml:space="preserve">  学院招生就业处、党政办公室（外事办）应依照国家有关规定自主招收国际学生，并</w:t>
      </w:r>
      <w:r w:rsidRPr="008D05EA">
        <w:rPr>
          <w:rFonts w:ascii="仿宋_GB2312" w:eastAsia="仿宋_GB2312" w:hint="eastAsia"/>
          <w:sz w:val="32"/>
          <w:szCs w:val="32"/>
        </w:rPr>
        <w:t>按照国务院教育行政部门规定的事项和程序进行备案。</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第五条</w:t>
      </w:r>
      <w:r>
        <w:rPr>
          <w:rFonts w:ascii="仿宋_GB2312" w:eastAsia="仿宋_GB2312" w:hint="eastAsia"/>
          <w:sz w:val="32"/>
          <w:szCs w:val="32"/>
        </w:rPr>
        <w:t xml:space="preserve">  学院</w:t>
      </w:r>
      <w:r w:rsidRPr="008D05EA">
        <w:rPr>
          <w:rFonts w:ascii="仿宋_GB2312" w:eastAsia="仿宋_GB2312" w:hint="eastAsia"/>
          <w:sz w:val="32"/>
          <w:szCs w:val="32"/>
        </w:rPr>
        <w:t>招收国际学生</w:t>
      </w:r>
      <w:r>
        <w:rPr>
          <w:rFonts w:ascii="仿宋_GB2312" w:eastAsia="仿宋_GB2312" w:hint="eastAsia"/>
          <w:sz w:val="32"/>
          <w:szCs w:val="32"/>
        </w:rPr>
        <w:t>类别可分为</w:t>
      </w:r>
      <w:r w:rsidRPr="008D05EA">
        <w:rPr>
          <w:rFonts w:ascii="仿宋_GB2312" w:eastAsia="仿宋_GB2312" w:hint="eastAsia"/>
          <w:sz w:val="32"/>
          <w:szCs w:val="32"/>
        </w:rPr>
        <w:t>学历教育</w:t>
      </w:r>
      <w:r>
        <w:rPr>
          <w:rFonts w:ascii="仿宋_GB2312" w:eastAsia="仿宋_GB2312" w:hint="eastAsia"/>
          <w:sz w:val="32"/>
          <w:szCs w:val="32"/>
        </w:rPr>
        <w:t>与</w:t>
      </w:r>
      <w:r w:rsidRPr="008D05EA">
        <w:rPr>
          <w:rFonts w:ascii="仿宋_GB2312" w:eastAsia="仿宋_GB2312" w:hint="eastAsia"/>
          <w:sz w:val="32"/>
          <w:szCs w:val="32"/>
        </w:rPr>
        <w:t>非学历教育</w:t>
      </w:r>
      <w:r>
        <w:rPr>
          <w:rFonts w:ascii="仿宋_GB2312" w:eastAsia="仿宋_GB2312" w:hint="eastAsia"/>
          <w:sz w:val="32"/>
          <w:szCs w:val="32"/>
        </w:rPr>
        <w:t>。</w:t>
      </w:r>
      <w:r w:rsidRPr="008D05EA">
        <w:rPr>
          <w:rFonts w:ascii="仿宋_GB2312" w:eastAsia="仿宋_GB2312" w:hint="eastAsia"/>
          <w:sz w:val="32"/>
          <w:szCs w:val="32"/>
        </w:rPr>
        <w:t>接受学历教育</w:t>
      </w:r>
      <w:r>
        <w:rPr>
          <w:rFonts w:ascii="仿宋_GB2312" w:eastAsia="仿宋_GB2312" w:hint="eastAsia"/>
          <w:sz w:val="32"/>
          <w:szCs w:val="32"/>
        </w:rPr>
        <w:t>的类别</w:t>
      </w:r>
      <w:r w:rsidRPr="008D05EA">
        <w:rPr>
          <w:rFonts w:ascii="仿宋_GB2312" w:eastAsia="仿宋_GB2312" w:hint="eastAsia"/>
          <w:sz w:val="32"/>
          <w:szCs w:val="32"/>
        </w:rPr>
        <w:t>为</w:t>
      </w:r>
      <w:r>
        <w:rPr>
          <w:rFonts w:ascii="仿宋_GB2312" w:eastAsia="仿宋_GB2312" w:hint="eastAsia"/>
          <w:sz w:val="32"/>
          <w:szCs w:val="32"/>
        </w:rPr>
        <w:t>专科生</w:t>
      </w:r>
      <w:r w:rsidRPr="008D05EA">
        <w:rPr>
          <w:rFonts w:ascii="仿宋_GB2312" w:eastAsia="仿宋_GB2312" w:hint="eastAsia"/>
          <w:sz w:val="32"/>
          <w:szCs w:val="32"/>
        </w:rPr>
        <w:t>;接受非学历教育的类别为:预科生、进修生和研究学者。</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第六条</w:t>
      </w:r>
      <w:r>
        <w:rPr>
          <w:rFonts w:ascii="仿宋_GB2312" w:eastAsia="仿宋_GB2312" w:hint="eastAsia"/>
          <w:sz w:val="32"/>
          <w:szCs w:val="32"/>
        </w:rPr>
        <w:t xml:space="preserve">  学院</w:t>
      </w:r>
      <w:r w:rsidRPr="008D05EA">
        <w:rPr>
          <w:rFonts w:ascii="仿宋_GB2312" w:eastAsia="仿宋_GB2312" w:hint="eastAsia"/>
          <w:sz w:val="32"/>
          <w:szCs w:val="32"/>
        </w:rPr>
        <w:t>按照办学条件和培养能力自主确定</w:t>
      </w:r>
      <w:r>
        <w:rPr>
          <w:rFonts w:ascii="仿宋_GB2312" w:eastAsia="仿宋_GB2312" w:hint="eastAsia"/>
          <w:sz w:val="32"/>
          <w:szCs w:val="32"/>
        </w:rPr>
        <w:t>和调整</w:t>
      </w:r>
      <w:r w:rsidRPr="008D05EA">
        <w:rPr>
          <w:rFonts w:ascii="仿宋_GB2312" w:eastAsia="仿宋_GB2312" w:hint="eastAsia"/>
          <w:sz w:val="32"/>
          <w:szCs w:val="32"/>
        </w:rPr>
        <w:lastRenderedPageBreak/>
        <w:t>国际学生招生计划和专业。国家另有规定的除外。</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第七条</w:t>
      </w:r>
      <w:r>
        <w:rPr>
          <w:rFonts w:ascii="仿宋_GB2312" w:eastAsia="仿宋_GB2312" w:hint="eastAsia"/>
          <w:sz w:val="32"/>
          <w:szCs w:val="32"/>
        </w:rPr>
        <w:t xml:space="preserve">  学院招生就业处、党政办公室（外事办）</w:t>
      </w:r>
      <w:r w:rsidRPr="008D05EA">
        <w:rPr>
          <w:rFonts w:ascii="仿宋_GB2312" w:eastAsia="仿宋_GB2312" w:hint="eastAsia"/>
          <w:sz w:val="32"/>
          <w:szCs w:val="32"/>
        </w:rPr>
        <w:t>按照国家招生规定，制定和公布本校国际学生招生简章，并按照招生简章规定的条件和程序招收国际学生。</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第八条</w:t>
      </w:r>
      <w:r>
        <w:rPr>
          <w:rFonts w:ascii="仿宋_GB2312" w:eastAsia="仿宋_GB2312" w:hint="eastAsia"/>
          <w:sz w:val="32"/>
          <w:szCs w:val="32"/>
        </w:rPr>
        <w:t xml:space="preserve">  学院招生就业处、</w:t>
      </w:r>
      <w:r w:rsidRPr="00F17279">
        <w:rPr>
          <w:rFonts w:ascii="仿宋_GB2312" w:eastAsia="仿宋_GB2312" w:hint="eastAsia"/>
          <w:sz w:val="32"/>
          <w:szCs w:val="32"/>
        </w:rPr>
        <w:t>党政办公室（外事办）应</w:t>
      </w:r>
      <w:r w:rsidRPr="008D05EA">
        <w:rPr>
          <w:rFonts w:ascii="仿宋_GB2312" w:eastAsia="仿宋_GB2312" w:hint="eastAsia"/>
          <w:sz w:val="32"/>
          <w:szCs w:val="32"/>
        </w:rPr>
        <w:t>当对报名申请的外国公民入学资格和经济保证证明进行审查，</w:t>
      </w:r>
      <w:r>
        <w:rPr>
          <w:rFonts w:ascii="仿宋_GB2312" w:eastAsia="仿宋_GB2312" w:hint="eastAsia"/>
          <w:sz w:val="32"/>
          <w:szCs w:val="32"/>
        </w:rPr>
        <w:t>学院教务处、</w:t>
      </w:r>
      <w:r w:rsidRPr="00F17279">
        <w:rPr>
          <w:rFonts w:ascii="仿宋_GB2312" w:eastAsia="仿宋_GB2312" w:hint="eastAsia"/>
          <w:sz w:val="32"/>
          <w:szCs w:val="32"/>
        </w:rPr>
        <w:t>党政办公室（外事办）</w:t>
      </w:r>
      <w:r w:rsidRPr="008D05EA">
        <w:rPr>
          <w:rFonts w:ascii="仿宋_GB2312" w:eastAsia="仿宋_GB2312" w:hint="eastAsia"/>
          <w:sz w:val="32"/>
          <w:szCs w:val="32"/>
        </w:rPr>
        <w:t>对其进行考试或者考核。国际学生的录取由学校决定;对不符合招生条件的，学校不得招收。</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第九条</w:t>
      </w:r>
      <w:r>
        <w:rPr>
          <w:rFonts w:ascii="仿宋_GB2312" w:eastAsia="仿宋_GB2312" w:hint="eastAsia"/>
          <w:sz w:val="32"/>
          <w:szCs w:val="32"/>
        </w:rPr>
        <w:t xml:space="preserve">  学院</w:t>
      </w:r>
      <w:r w:rsidRPr="008D05EA">
        <w:rPr>
          <w:rFonts w:ascii="仿宋_GB2312" w:eastAsia="仿宋_GB2312" w:hint="eastAsia"/>
          <w:sz w:val="32"/>
          <w:szCs w:val="32"/>
        </w:rPr>
        <w:t>经征得原招生学校同意，可以接收由其他学校录取或者转学的国际学生。</w:t>
      </w:r>
    </w:p>
    <w:p w:rsidR="00800F7C" w:rsidRPr="00800F7C"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第十条</w:t>
      </w:r>
      <w:r>
        <w:rPr>
          <w:rFonts w:ascii="仿宋_GB2312" w:eastAsia="仿宋_GB2312" w:hint="eastAsia"/>
          <w:sz w:val="32"/>
          <w:szCs w:val="32"/>
        </w:rPr>
        <w:t xml:space="preserve">  学院计划财务处对国际学生的收费项目和标准</w:t>
      </w:r>
      <w:r w:rsidRPr="008D05EA">
        <w:rPr>
          <w:rFonts w:ascii="仿宋_GB2312" w:eastAsia="仿宋_GB2312" w:hint="eastAsia"/>
          <w:sz w:val="32"/>
          <w:szCs w:val="32"/>
        </w:rPr>
        <w:t>按照国家有关规定执行</w:t>
      </w:r>
      <w:r>
        <w:rPr>
          <w:rFonts w:ascii="仿宋_GB2312" w:eastAsia="仿宋_GB2312" w:hint="eastAsia"/>
          <w:sz w:val="32"/>
          <w:szCs w:val="32"/>
        </w:rPr>
        <w:t>，并</w:t>
      </w:r>
      <w:r w:rsidRPr="008D05EA">
        <w:rPr>
          <w:rFonts w:ascii="仿宋_GB2312" w:eastAsia="仿宋_GB2312" w:hint="eastAsia"/>
          <w:sz w:val="32"/>
          <w:szCs w:val="32"/>
        </w:rPr>
        <w:t>公布对国际学生的收费项目、收费标准和退学、转学的退费规定</w:t>
      </w:r>
      <w:r>
        <w:rPr>
          <w:rFonts w:ascii="仿宋_GB2312" w:eastAsia="仿宋_GB2312" w:hint="eastAsia"/>
          <w:sz w:val="32"/>
          <w:szCs w:val="32"/>
        </w:rPr>
        <w:t>，</w:t>
      </w:r>
      <w:r w:rsidRPr="008D05EA">
        <w:rPr>
          <w:rFonts w:ascii="仿宋_GB2312" w:eastAsia="仿宋_GB2312" w:hint="eastAsia"/>
          <w:sz w:val="32"/>
          <w:szCs w:val="32"/>
        </w:rPr>
        <w:t>收费、退费以人民币计价。</w:t>
      </w:r>
    </w:p>
    <w:p w:rsidR="00800F7C" w:rsidRPr="008741C7" w:rsidRDefault="00800F7C" w:rsidP="00800F7C">
      <w:pPr>
        <w:spacing w:line="560" w:lineRule="exact"/>
        <w:jc w:val="center"/>
        <w:rPr>
          <w:rFonts w:ascii="黑体" w:eastAsia="黑体" w:hAnsi="黑体"/>
          <w:sz w:val="32"/>
          <w:szCs w:val="32"/>
        </w:rPr>
      </w:pPr>
      <w:r w:rsidRPr="008741C7">
        <w:rPr>
          <w:rFonts w:ascii="黑体" w:eastAsia="黑体" w:hAnsi="黑体" w:hint="eastAsia"/>
          <w:sz w:val="32"/>
          <w:szCs w:val="32"/>
        </w:rPr>
        <w:t>第三章</w:t>
      </w:r>
      <w:r>
        <w:rPr>
          <w:rFonts w:ascii="黑体" w:eastAsia="黑体" w:hAnsi="黑体" w:hint="eastAsia"/>
          <w:sz w:val="32"/>
          <w:szCs w:val="32"/>
        </w:rPr>
        <w:t xml:space="preserve">  </w:t>
      </w:r>
      <w:r w:rsidRPr="008741C7">
        <w:rPr>
          <w:rFonts w:ascii="黑体" w:eastAsia="黑体" w:hAnsi="黑体" w:hint="eastAsia"/>
          <w:sz w:val="32"/>
          <w:szCs w:val="32"/>
        </w:rPr>
        <w:t>教学管理</w:t>
      </w:r>
    </w:p>
    <w:p w:rsidR="00800F7C"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第十一条</w:t>
      </w:r>
      <w:r>
        <w:rPr>
          <w:rFonts w:ascii="仿宋_GB2312" w:eastAsia="仿宋_GB2312" w:hint="eastAsia"/>
          <w:sz w:val="32"/>
          <w:szCs w:val="32"/>
        </w:rPr>
        <w:t xml:space="preserve"> 学院教务处</w:t>
      </w:r>
      <w:r w:rsidRPr="008D05EA">
        <w:rPr>
          <w:rFonts w:ascii="仿宋_GB2312" w:eastAsia="仿宋_GB2312" w:hint="eastAsia"/>
          <w:sz w:val="32"/>
          <w:szCs w:val="32"/>
        </w:rPr>
        <w:t>应当将国际学生教学计划纳入学校总体教学计划，</w:t>
      </w:r>
      <w:r>
        <w:rPr>
          <w:rFonts w:ascii="仿宋_GB2312" w:eastAsia="仿宋_GB2312" w:hint="eastAsia"/>
          <w:sz w:val="32"/>
          <w:szCs w:val="32"/>
        </w:rPr>
        <w:t>协助做好</w:t>
      </w:r>
      <w:r w:rsidRPr="008D05EA">
        <w:rPr>
          <w:rFonts w:ascii="仿宋_GB2312" w:eastAsia="仿宋_GB2312" w:hint="eastAsia"/>
          <w:sz w:val="32"/>
          <w:szCs w:val="32"/>
        </w:rPr>
        <w:t>适合国际学生教学的师资，建立健全教育教学质量保障制度。</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第十二条</w:t>
      </w:r>
      <w:r>
        <w:rPr>
          <w:rFonts w:ascii="仿宋_GB2312" w:eastAsia="仿宋_GB2312" w:hint="eastAsia"/>
          <w:sz w:val="32"/>
          <w:szCs w:val="32"/>
        </w:rPr>
        <w:t xml:space="preserve"> </w:t>
      </w:r>
      <w:r w:rsidRPr="008D05EA">
        <w:rPr>
          <w:rFonts w:ascii="仿宋_GB2312" w:eastAsia="仿宋_GB2312" w:hint="eastAsia"/>
          <w:sz w:val="32"/>
          <w:szCs w:val="32"/>
        </w:rPr>
        <w:t>国际学生应当遵守中国法律法规，</w:t>
      </w:r>
      <w:r w:rsidRPr="00DC3625">
        <w:rPr>
          <w:rFonts w:ascii="仿宋_GB2312" w:eastAsia="仿宋_GB2312" w:hint="eastAsia"/>
          <w:sz w:val="32"/>
          <w:szCs w:val="32"/>
        </w:rPr>
        <w:t>尊重中国风俗习惯，遵守学校规章制度</w:t>
      </w:r>
      <w:r>
        <w:rPr>
          <w:rFonts w:ascii="仿宋_GB2312" w:eastAsia="仿宋_GB2312" w:hint="eastAsia"/>
          <w:sz w:val="32"/>
          <w:szCs w:val="32"/>
        </w:rPr>
        <w:t>，</w:t>
      </w:r>
      <w:r w:rsidRPr="008D05EA">
        <w:rPr>
          <w:rFonts w:ascii="仿宋_GB2312" w:eastAsia="仿宋_GB2312" w:hint="eastAsia"/>
          <w:sz w:val="32"/>
          <w:szCs w:val="32"/>
        </w:rPr>
        <w:t>按照</w:t>
      </w:r>
      <w:r>
        <w:rPr>
          <w:rFonts w:ascii="仿宋_GB2312" w:eastAsia="仿宋_GB2312" w:hint="eastAsia"/>
          <w:sz w:val="32"/>
          <w:szCs w:val="32"/>
        </w:rPr>
        <w:t>学院</w:t>
      </w:r>
      <w:r w:rsidRPr="008D05EA">
        <w:rPr>
          <w:rFonts w:ascii="仿宋_GB2312" w:eastAsia="仿宋_GB2312" w:hint="eastAsia"/>
          <w:sz w:val="32"/>
          <w:szCs w:val="32"/>
        </w:rPr>
        <w:t>的课程安排和</w:t>
      </w:r>
      <w:r>
        <w:rPr>
          <w:rFonts w:ascii="仿宋_GB2312" w:eastAsia="仿宋_GB2312" w:hint="eastAsia"/>
          <w:sz w:val="32"/>
          <w:szCs w:val="32"/>
        </w:rPr>
        <w:t>教学计划参加课程学习和相应的毕业考试或者考核。</w:t>
      </w:r>
      <w:r w:rsidRPr="008D05EA">
        <w:rPr>
          <w:rFonts w:ascii="仿宋_GB2312" w:eastAsia="仿宋_GB2312" w:hint="eastAsia"/>
          <w:sz w:val="32"/>
          <w:szCs w:val="32"/>
        </w:rPr>
        <w:t>国际学生</w:t>
      </w:r>
      <w:r>
        <w:rPr>
          <w:rFonts w:ascii="仿宋_GB2312" w:eastAsia="仿宋_GB2312" w:hint="eastAsia"/>
          <w:sz w:val="32"/>
          <w:szCs w:val="32"/>
        </w:rPr>
        <w:t>所属分院</w:t>
      </w:r>
      <w:r w:rsidRPr="008D05EA">
        <w:rPr>
          <w:rFonts w:ascii="仿宋_GB2312" w:eastAsia="仿宋_GB2312" w:hint="eastAsia"/>
          <w:sz w:val="32"/>
          <w:szCs w:val="32"/>
        </w:rPr>
        <w:t>应如实记录其学习成绩和日常表现。汉语和中国概况应当作为高等学历教育的必修课。</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第十三条</w:t>
      </w:r>
      <w:r>
        <w:rPr>
          <w:rFonts w:ascii="仿宋_GB2312" w:eastAsia="仿宋_GB2312" w:hint="eastAsia"/>
          <w:sz w:val="32"/>
          <w:szCs w:val="32"/>
        </w:rPr>
        <w:t xml:space="preserve"> </w:t>
      </w:r>
      <w:r w:rsidRPr="008D05EA">
        <w:rPr>
          <w:rFonts w:ascii="仿宋_GB2312" w:eastAsia="仿宋_GB2312" w:hint="eastAsia"/>
          <w:sz w:val="32"/>
          <w:szCs w:val="32"/>
        </w:rPr>
        <w:t>国际学生入学后，经学生申请、</w:t>
      </w:r>
      <w:r>
        <w:rPr>
          <w:rFonts w:ascii="仿宋_GB2312" w:eastAsia="仿宋_GB2312" w:hint="eastAsia"/>
          <w:sz w:val="32"/>
          <w:szCs w:val="32"/>
        </w:rPr>
        <w:t>学院</w:t>
      </w:r>
      <w:r w:rsidRPr="008D05EA">
        <w:rPr>
          <w:rFonts w:ascii="仿宋_GB2312" w:eastAsia="仿宋_GB2312" w:hint="eastAsia"/>
          <w:sz w:val="32"/>
          <w:szCs w:val="32"/>
        </w:rPr>
        <w:t>同意，国际学生可以转专业。</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lastRenderedPageBreak/>
        <w:t>第十四条</w:t>
      </w:r>
      <w:r>
        <w:rPr>
          <w:rFonts w:ascii="仿宋_GB2312" w:eastAsia="仿宋_GB2312" w:hint="eastAsia"/>
          <w:sz w:val="32"/>
          <w:szCs w:val="32"/>
        </w:rPr>
        <w:t xml:space="preserve"> </w:t>
      </w:r>
      <w:r w:rsidRPr="008D05EA">
        <w:rPr>
          <w:rFonts w:ascii="仿宋_GB2312" w:eastAsia="仿宋_GB2312" w:hint="eastAsia"/>
          <w:sz w:val="32"/>
          <w:szCs w:val="32"/>
        </w:rPr>
        <w:t>中华人民共和国通用语言文字是</w:t>
      </w:r>
      <w:r>
        <w:rPr>
          <w:rFonts w:ascii="仿宋_GB2312" w:eastAsia="仿宋_GB2312" w:hint="eastAsia"/>
          <w:sz w:val="32"/>
          <w:szCs w:val="32"/>
        </w:rPr>
        <w:t>学院</w:t>
      </w:r>
      <w:r w:rsidRPr="008D05EA">
        <w:rPr>
          <w:rFonts w:ascii="仿宋_GB2312" w:eastAsia="仿宋_GB2312" w:hint="eastAsia"/>
          <w:sz w:val="32"/>
          <w:szCs w:val="32"/>
        </w:rPr>
        <w:t>培养国际学生的基本教学语言。对国家通用语言文字水平达不到学习要求的国际学生，</w:t>
      </w:r>
      <w:r>
        <w:rPr>
          <w:rFonts w:ascii="仿宋_GB2312" w:eastAsia="仿宋_GB2312" w:hint="eastAsia"/>
          <w:sz w:val="32"/>
          <w:szCs w:val="32"/>
        </w:rPr>
        <w:t>学院</w:t>
      </w:r>
      <w:r w:rsidRPr="008D05EA">
        <w:rPr>
          <w:rFonts w:ascii="仿宋_GB2312" w:eastAsia="仿宋_GB2312" w:hint="eastAsia"/>
          <w:sz w:val="32"/>
          <w:szCs w:val="32"/>
        </w:rPr>
        <w:t>可以提供必要的补习条件。</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第十五条</w:t>
      </w:r>
      <w:r>
        <w:rPr>
          <w:rFonts w:ascii="仿宋_GB2312" w:eastAsia="仿宋_GB2312" w:hint="eastAsia"/>
          <w:sz w:val="32"/>
          <w:szCs w:val="32"/>
        </w:rPr>
        <w:t xml:space="preserve"> </w:t>
      </w:r>
      <w:r w:rsidRPr="008D05EA">
        <w:rPr>
          <w:rFonts w:ascii="仿宋_GB2312" w:eastAsia="仿宋_GB2312" w:hint="eastAsia"/>
          <w:sz w:val="32"/>
          <w:szCs w:val="32"/>
        </w:rPr>
        <w:t>具备条件</w:t>
      </w:r>
      <w:r>
        <w:rPr>
          <w:rFonts w:ascii="仿宋_GB2312" w:eastAsia="仿宋_GB2312" w:hint="eastAsia"/>
          <w:sz w:val="32"/>
          <w:szCs w:val="32"/>
        </w:rPr>
        <w:t>时</w:t>
      </w:r>
      <w:r w:rsidRPr="008D05EA">
        <w:rPr>
          <w:rFonts w:ascii="仿宋_GB2312" w:eastAsia="仿宋_GB2312" w:hint="eastAsia"/>
          <w:sz w:val="32"/>
          <w:szCs w:val="32"/>
        </w:rPr>
        <w:t>，</w:t>
      </w:r>
      <w:r>
        <w:rPr>
          <w:rFonts w:ascii="仿宋_GB2312" w:eastAsia="仿宋_GB2312" w:hint="eastAsia"/>
          <w:sz w:val="32"/>
          <w:szCs w:val="32"/>
        </w:rPr>
        <w:t>学院</w:t>
      </w:r>
      <w:r w:rsidRPr="008D05EA">
        <w:rPr>
          <w:rFonts w:ascii="仿宋_GB2312" w:eastAsia="仿宋_GB2312" w:hint="eastAsia"/>
          <w:sz w:val="32"/>
          <w:szCs w:val="32"/>
        </w:rPr>
        <w:t>可以为国际学生开设使用外国语言进行教学的专业课程。使用外国语言接受高等学历教育的国际学生，</w:t>
      </w:r>
      <w:r>
        <w:rPr>
          <w:rFonts w:ascii="仿宋_GB2312" w:eastAsia="仿宋_GB2312" w:hint="eastAsia"/>
          <w:sz w:val="32"/>
          <w:szCs w:val="32"/>
        </w:rPr>
        <w:t>毕业</w:t>
      </w:r>
      <w:r w:rsidRPr="008D05EA">
        <w:rPr>
          <w:rFonts w:ascii="仿宋_GB2312" w:eastAsia="仿宋_GB2312" w:hint="eastAsia"/>
          <w:sz w:val="32"/>
          <w:szCs w:val="32"/>
        </w:rPr>
        <w:t>论文可以使用相应的外国文字撰写，摘要应为中文</w:t>
      </w:r>
      <w:r>
        <w:rPr>
          <w:rFonts w:ascii="仿宋_GB2312" w:eastAsia="仿宋_GB2312" w:hint="eastAsia"/>
          <w:sz w:val="32"/>
          <w:szCs w:val="32"/>
        </w:rPr>
        <w:t>；毕业</w:t>
      </w:r>
      <w:r w:rsidRPr="008D05EA">
        <w:rPr>
          <w:rFonts w:ascii="仿宋_GB2312" w:eastAsia="仿宋_GB2312" w:hint="eastAsia"/>
          <w:sz w:val="32"/>
          <w:szCs w:val="32"/>
        </w:rPr>
        <w:t>论文答辩可以使用外国语言。</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第十六条</w:t>
      </w:r>
      <w:r>
        <w:rPr>
          <w:rFonts w:ascii="仿宋_GB2312" w:eastAsia="仿宋_GB2312" w:hint="eastAsia"/>
          <w:sz w:val="32"/>
          <w:szCs w:val="32"/>
        </w:rPr>
        <w:t xml:space="preserve"> 学院</w:t>
      </w:r>
      <w:r w:rsidRPr="008D05EA">
        <w:rPr>
          <w:rFonts w:ascii="仿宋_GB2312" w:eastAsia="仿宋_GB2312" w:hint="eastAsia"/>
          <w:sz w:val="32"/>
          <w:szCs w:val="32"/>
        </w:rPr>
        <w:t>按照教学计划组织国际学生参加教学实习和社会实践，选择实习、实践地点应当遵守国家有关规定。</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第十七条</w:t>
      </w:r>
      <w:r>
        <w:rPr>
          <w:rFonts w:ascii="仿宋_GB2312" w:eastAsia="仿宋_GB2312" w:hint="eastAsia"/>
          <w:sz w:val="32"/>
          <w:szCs w:val="32"/>
        </w:rPr>
        <w:t xml:space="preserve"> 学院教务处</w:t>
      </w:r>
      <w:r w:rsidRPr="008D05EA">
        <w:rPr>
          <w:rFonts w:ascii="仿宋_GB2312" w:eastAsia="仿宋_GB2312" w:hint="eastAsia"/>
          <w:sz w:val="32"/>
          <w:szCs w:val="32"/>
        </w:rPr>
        <w:t>应当及时为国际学生办理学籍和毕业证书电子注册</w:t>
      </w:r>
      <w:r>
        <w:rPr>
          <w:rFonts w:ascii="仿宋_GB2312" w:eastAsia="仿宋_GB2312" w:hint="eastAsia"/>
          <w:sz w:val="32"/>
          <w:szCs w:val="32"/>
        </w:rPr>
        <w:t>，</w:t>
      </w:r>
      <w:r w:rsidRPr="008D05EA">
        <w:rPr>
          <w:rFonts w:ascii="仿宋_GB2312" w:eastAsia="仿宋_GB2312" w:hint="eastAsia"/>
          <w:sz w:val="32"/>
          <w:szCs w:val="32"/>
        </w:rPr>
        <w:t>根据国家有关规定为国际学生颁发学历证书或者其他学业证书。</w:t>
      </w:r>
    </w:p>
    <w:p w:rsidR="00800F7C" w:rsidRPr="00800F7C" w:rsidRDefault="00800F7C" w:rsidP="00800F7C">
      <w:pPr>
        <w:spacing w:line="560" w:lineRule="exact"/>
        <w:jc w:val="center"/>
        <w:rPr>
          <w:rFonts w:ascii="黑体" w:eastAsia="黑体" w:hAnsi="黑体"/>
          <w:sz w:val="32"/>
          <w:szCs w:val="32"/>
        </w:rPr>
      </w:pPr>
      <w:r w:rsidRPr="00E42FA8">
        <w:rPr>
          <w:rFonts w:ascii="黑体" w:eastAsia="黑体" w:hAnsi="黑体" w:hint="eastAsia"/>
          <w:sz w:val="32"/>
          <w:szCs w:val="32"/>
        </w:rPr>
        <w:t>第四章  校内管理</w:t>
      </w:r>
    </w:p>
    <w:p w:rsidR="00800F7C" w:rsidRPr="00380CEF" w:rsidRDefault="00800F7C" w:rsidP="00D34337">
      <w:pPr>
        <w:spacing w:line="560" w:lineRule="exact"/>
        <w:ind w:firstLineChars="200" w:firstLine="643"/>
        <w:rPr>
          <w:rFonts w:ascii="仿宋_GB2312" w:eastAsia="仿宋_GB2312"/>
          <w:color w:val="FF0000"/>
          <w:sz w:val="32"/>
          <w:szCs w:val="32"/>
        </w:rPr>
      </w:pPr>
      <w:r w:rsidRPr="00D34337">
        <w:rPr>
          <w:rFonts w:ascii="仿宋_GB2312" w:eastAsia="仿宋_GB2312" w:hint="eastAsia"/>
          <w:b/>
          <w:sz w:val="32"/>
          <w:szCs w:val="32"/>
        </w:rPr>
        <w:t>第十八条</w:t>
      </w:r>
      <w:r>
        <w:rPr>
          <w:rFonts w:ascii="仿宋_GB2312" w:eastAsia="仿宋_GB2312" w:hint="eastAsia"/>
          <w:sz w:val="32"/>
          <w:szCs w:val="32"/>
        </w:rPr>
        <w:t xml:space="preserve"> 学院党政办（外事办）</w:t>
      </w:r>
      <w:r w:rsidRPr="008D05EA">
        <w:rPr>
          <w:rFonts w:ascii="仿宋_GB2312" w:eastAsia="仿宋_GB2312" w:hint="eastAsia"/>
          <w:sz w:val="32"/>
          <w:szCs w:val="32"/>
        </w:rPr>
        <w:t>负责统筹协调国际学生的招收、教学、日常管理和服务以及毕业后的校友联系等</w:t>
      </w:r>
      <w:r w:rsidRPr="00D538F1">
        <w:rPr>
          <w:rFonts w:ascii="仿宋_GB2312" w:eastAsia="仿宋_GB2312" w:hint="eastAsia"/>
          <w:sz w:val="32"/>
          <w:szCs w:val="32"/>
        </w:rPr>
        <w:t>工作。</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第十九条</w:t>
      </w:r>
      <w:r>
        <w:rPr>
          <w:rFonts w:ascii="仿宋_GB2312" w:eastAsia="仿宋_GB2312" w:hint="eastAsia"/>
          <w:sz w:val="32"/>
          <w:szCs w:val="32"/>
        </w:rPr>
        <w:t xml:space="preserve"> 学院党政办（外事办）应</w:t>
      </w:r>
      <w:r w:rsidRPr="008D05EA">
        <w:rPr>
          <w:rFonts w:ascii="仿宋_GB2312" w:eastAsia="仿宋_GB2312" w:hint="eastAsia"/>
          <w:sz w:val="32"/>
          <w:szCs w:val="32"/>
        </w:rPr>
        <w:t>向国际学生公开学校基本情况、教育教学情况、招生简章以及国际学生管理与服务制度，方便国际学生获取信息。</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第二十条</w:t>
      </w:r>
      <w:r>
        <w:rPr>
          <w:rFonts w:ascii="仿宋_GB2312" w:eastAsia="仿宋_GB2312" w:hint="eastAsia"/>
          <w:sz w:val="32"/>
          <w:szCs w:val="32"/>
        </w:rPr>
        <w:t xml:space="preserve"> 学院后勤与国资处、学工部</w:t>
      </w:r>
      <w:r w:rsidRPr="008D05EA">
        <w:rPr>
          <w:rFonts w:ascii="仿宋_GB2312" w:eastAsia="仿宋_GB2312" w:hint="eastAsia"/>
          <w:sz w:val="32"/>
          <w:szCs w:val="32"/>
        </w:rPr>
        <w:t>应当为国际学生提供食宿等必要的生活服务设施，建立健全并公布服务设施使用管理制度。国际学生在学校宿舍外居住的</w:t>
      </w:r>
      <w:r>
        <w:rPr>
          <w:rFonts w:ascii="仿宋_GB2312" w:eastAsia="仿宋_GB2312" w:hint="eastAsia"/>
          <w:sz w:val="32"/>
          <w:szCs w:val="32"/>
        </w:rPr>
        <w:t>，学院党政办（外事办）</w:t>
      </w:r>
      <w:r w:rsidRPr="008D05EA">
        <w:rPr>
          <w:rFonts w:ascii="仿宋_GB2312" w:eastAsia="仿宋_GB2312" w:hint="eastAsia"/>
          <w:sz w:val="32"/>
          <w:szCs w:val="32"/>
        </w:rPr>
        <w:t>应当及时</w:t>
      </w:r>
      <w:r>
        <w:rPr>
          <w:rFonts w:ascii="仿宋_GB2312" w:eastAsia="仿宋_GB2312" w:hint="eastAsia"/>
          <w:sz w:val="32"/>
          <w:szCs w:val="32"/>
        </w:rPr>
        <w:t>协助</w:t>
      </w:r>
      <w:r w:rsidRPr="008D05EA">
        <w:rPr>
          <w:rFonts w:ascii="仿宋_GB2312" w:eastAsia="仿宋_GB2312" w:hint="eastAsia"/>
          <w:sz w:val="32"/>
          <w:szCs w:val="32"/>
        </w:rPr>
        <w:t>国际学生到居住地公安部门办理登记手续。</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第二十一条</w:t>
      </w:r>
      <w:r>
        <w:rPr>
          <w:rFonts w:ascii="仿宋_GB2312" w:eastAsia="仿宋_GB2312" w:hint="eastAsia"/>
          <w:sz w:val="32"/>
          <w:szCs w:val="32"/>
        </w:rPr>
        <w:t xml:space="preserve"> 学院</w:t>
      </w:r>
      <w:r w:rsidRPr="008D05EA">
        <w:rPr>
          <w:rFonts w:ascii="仿宋_GB2312" w:eastAsia="仿宋_GB2312" w:hint="eastAsia"/>
          <w:sz w:val="32"/>
          <w:szCs w:val="32"/>
        </w:rPr>
        <w:t>应当对国际学生开展中国法律法规、校</w:t>
      </w:r>
      <w:r w:rsidRPr="008D05EA">
        <w:rPr>
          <w:rFonts w:ascii="仿宋_GB2312" w:eastAsia="仿宋_GB2312" w:hint="eastAsia"/>
          <w:sz w:val="32"/>
          <w:szCs w:val="32"/>
        </w:rPr>
        <w:lastRenderedPageBreak/>
        <w:t>纪校规、国情校情、中华优秀传统文化和风俗习惯等方面内容的教育，帮助其尽快熟悉和适应学习、生活环境。</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第二十二条</w:t>
      </w:r>
      <w:r>
        <w:rPr>
          <w:rFonts w:ascii="仿宋_GB2312" w:eastAsia="仿宋_GB2312" w:hint="eastAsia"/>
          <w:sz w:val="32"/>
          <w:szCs w:val="32"/>
        </w:rPr>
        <w:t xml:space="preserve"> 学院学工部应</w:t>
      </w:r>
      <w:r w:rsidRPr="008D05EA">
        <w:rPr>
          <w:rFonts w:ascii="仿宋_GB2312" w:eastAsia="仿宋_GB2312" w:hint="eastAsia"/>
          <w:sz w:val="32"/>
          <w:szCs w:val="32"/>
        </w:rPr>
        <w:t>鼓励国际学生参加有益于身心健康的文体活动，为其参加文体活动提供便利条件。国际学生可以自愿参加公益活动、中国重大节日的庆祝活动。</w:t>
      </w:r>
      <w:r>
        <w:rPr>
          <w:rFonts w:ascii="仿宋_GB2312" w:eastAsia="仿宋_GB2312" w:hint="eastAsia"/>
          <w:sz w:val="32"/>
          <w:szCs w:val="32"/>
        </w:rPr>
        <w:t>学院原则上</w:t>
      </w:r>
      <w:r w:rsidRPr="008D05EA">
        <w:rPr>
          <w:rFonts w:ascii="仿宋_GB2312" w:eastAsia="仿宋_GB2312" w:hint="eastAsia"/>
          <w:sz w:val="32"/>
          <w:szCs w:val="32"/>
        </w:rPr>
        <w:t>不组织国际学生参加军训、政治性活动。</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第二十三条</w:t>
      </w:r>
      <w:r>
        <w:rPr>
          <w:rFonts w:ascii="仿宋_GB2312" w:eastAsia="仿宋_GB2312" w:hint="eastAsia"/>
          <w:sz w:val="32"/>
          <w:szCs w:val="32"/>
        </w:rPr>
        <w:t xml:space="preserve"> 国际学生经学院学工部</w:t>
      </w:r>
      <w:r w:rsidRPr="008D05EA">
        <w:rPr>
          <w:rFonts w:ascii="仿宋_GB2312" w:eastAsia="仿宋_GB2312" w:hint="eastAsia"/>
          <w:sz w:val="32"/>
          <w:szCs w:val="32"/>
        </w:rPr>
        <w:t>同意</w:t>
      </w:r>
      <w:r>
        <w:rPr>
          <w:rFonts w:ascii="仿宋_GB2312" w:eastAsia="仿宋_GB2312" w:hint="eastAsia"/>
          <w:sz w:val="32"/>
          <w:szCs w:val="32"/>
        </w:rPr>
        <w:t>，</w:t>
      </w:r>
      <w:r w:rsidRPr="008D05EA">
        <w:rPr>
          <w:rFonts w:ascii="仿宋_GB2312" w:eastAsia="仿宋_GB2312" w:hint="eastAsia"/>
          <w:sz w:val="32"/>
          <w:szCs w:val="32"/>
        </w:rPr>
        <w:t>可以在校内指定的地点和范围举行庆祝本国重要传统节日的活动，但不得有反对、攻击其他国家、民族的内容或者违反公共道德的言行。</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第二十四条</w:t>
      </w:r>
      <w:r>
        <w:rPr>
          <w:rFonts w:ascii="仿宋_GB2312" w:eastAsia="仿宋_GB2312" w:hint="eastAsia"/>
          <w:sz w:val="32"/>
          <w:szCs w:val="32"/>
        </w:rPr>
        <w:t xml:space="preserve"> </w:t>
      </w:r>
      <w:r w:rsidRPr="008D05EA">
        <w:rPr>
          <w:rFonts w:ascii="仿宋_GB2312" w:eastAsia="仿宋_GB2312" w:hint="eastAsia"/>
          <w:sz w:val="32"/>
          <w:szCs w:val="32"/>
        </w:rPr>
        <w:t>国际学生经</w:t>
      </w:r>
      <w:r>
        <w:rPr>
          <w:rFonts w:ascii="仿宋_GB2312" w:eastAsia="仿宋_GB2312" w:hint="eastAsia"/>
          <w:sz w:val="32"/>
          <w:szCs w:val="32"/>
        </w:rPr>
        <w:t>学院学工部</w:t>
      </w:r>
      <w:r w:rsidRPr="008D05EA">
        <w:rPr>
          <w:rFonts w:ascii="仿宋_GB2312" w:eastAsia="仿宋_GB2312" w:hint="eastAsia"/>
          <w:sz w:val="32"/>
          <w:szCs w:val="32"/>
        </w:rPr>
        <w:t>批准，可以在</w:t>
      </w:r>
      <w:r>
        <w:rPr>
          <w:rFonts w:ascii="仿宋_GB2312" w:eastAsia="仿宋_GB2312" w:hint="eastAsia"/>
          <w:sz w:val="32"/>
          <w:szCs w:val="32"/>
        </w:rPr>
        <w:t>学院</w:t>
      </w:r>
      <w:r w:rsidRPr="008D05EA">
        <w:rPr>
          <w:rFonts w:ascii="仿宋_GB2312" w:eastAsia="仿宋_GB2312" w:hint="eastAsia"/>
          <w:sz w:val="32"/>
          <w:szCs w:val="32"/>
        </w:rPr>
        <w:t>内成立联谊团体，在中国法律、法规规定的范围内活动，并接受学校的指导和管理。</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第二十五条</w:t>
      </w:r>
      <w:r>
        <w:rPr>
          <w:rFonts w:ascii="仿宋_GB2312" w:eastAsia="仿宋_GB2312" w:hint="eastAsia"/>
          <w:sz w:val="32"/>
          <w:szCs w:val="32"/>
        </w:rPr>
        <w:t xml:space="preserve"> 学院</w:t>
      </w:r>
      <w:r w:rsidRPr="008D05EA">
        <w:rPr>
          <w:rFonts w:ascii="仿宋_GB2312" w:eastAsia="仿宋_GB2312" w:hint="eastAsia"/>
          <w:sz w:val="32"/>
          <w:szCs w:val="32"/>
        </w:rPr>
        <w:t>应当尊重国际学生的民族习俗和宗教信仰，但不提供宗教活动场所。</w:t>
      </w:r>
      <w:r>
        <w:rPr>
          <w:rFonts w:ascii="仿宋_GB2312" w:eastAsia="仿宋_GB2312" w:hint="eastAsia"/>
          <w:sz w:val="32"/>
          <w:szCs w:val="32"/>
        </w:rPr>
        <w:t>学院</w:t>
      </w:r>
      <w:r w:rsidRPr="008D05EA">
        <w:rPr>
          <w:rFonts w:ascii="仿宋_GB2312" w:eastAsia="仿宋_GB2312" w:hint="eastAsia"/>
          <w:sz w:val="32"/>
          <w:szCs w:val="32"/>
        </w:rPr>
        <w:t>内不得进行传教、宗教聚会等任何宗教活动。</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第二十六条</w:t>
      </w:r>
      <w:r>
        <w:rPr>
          <w:rFonts w:ascii="仿宋_GB2312" w:eastAsia="仿宋_GB2312" w:hint="eastAsia"/>
          <w:sz w:val="32"/>
          <w:szCs w:val="32"/>
        </w:rPr>
        <w:t xml:space="preserve"> </w:t>
      </w:r>
      <w:r w:rsidRPr="008D05EA">
        <w:rPr>
          <w:rFonts w:ascii="仿宋_GB2312" w:eastAsia="仿宋_GB2312" w:hint="eastAsia"/>
          <w:sz w:val="32"/>
          <w:szCs w:val="32"/>
        </w:rPr>
        <w:t>国际学生在</w:t>
      </w:r>
      <w:r>
        <w:rPr>
          <w:rFonts w:ascii="仿宋_GB2312" w:eastAsia="仿宋_GB2312" w:hint="eastAsia"/>
          <w:sz w:val="32"/>
          <w:szCs w:val="32"/>
        </w:rPr>
        <w:t>学院</w:t>
      </w:r>
      <w:r w:rsidRPr="008D05EA">
        <w:rPr>
          <w:rFonts w:ascii="仿宋_GB2312" w:eastAsia="仿宋_GB2312" w:hint="eastAsia"/>
          <w:sz w:val="32"/>
          <w:szCs w:val="32"/>
        </w:rPr>
        <w:t>学习期间可以参加勤工助学活动，但不得就业、经商或从事其他经营性活动。</w:t>
      </w:r>
    </w:p>
    <w:p w:rsidR="00800F7C" w:rsidRPr="00800F7C"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第二十七条</w:t>
      </w:r>
      <w:r>
        <w:rPr>
          <w:rFonts w:ascii="仿宋_GB2312" w:eastAsia="仿宋_GB2312" w:hint="eastAsia"/>
          <w:sz w:val="32"/>
          <w:szCs w:val="32"/>
        </w:rPr>
        <w:t xml:space="preserve"> 学</w:t>
      </w:r>
      <w:r w:rsidRPr="004C7F8A">
        <w:rPr>
          <w:rFonts w:ascii="仿宋_GB2312" w:eastAsia="仿宋_GB2312" w:hint="eastAsia"/>
          <w:sz w:val="32"/>
          <w:szCs w:val="32"/>
        </w:rPr>
        <w:t>院教务处</w:t>
      </w:r>
      <w:r w:rsidRPr="008D05EA">
        <w:rPr>
          <w:rFonts w:ascii="仿宋_GB2312" w:eastAsia="仿宋_GB2312" w:hint="eastAsia"/>
          <w:sz w:val="32"/>
          <w:szCs w:val="32"/>
        </w:rPr>
        <w:t>参照中国学生学籍管理规定开展国际学生学籍管理工作。</w:t>
      </w:r>
      <w:r>
        <w:rPr>
          <w:rFonts w:ascii="仿宋_GB2312" w:eastAsia="仿宋_GB2312" w:hint="eastAsia"/>
          <w:sz w:val="32"/>
          <w:szCs w:val="32"/>
        </w:rPr>
        <w:t>学院</w:t>
      </w:r>
      <w:r w:rsidRPr="008D05EA">
        <w:rPr>
          <w:rFonts w:ascii="仿宋_GB2312" w:eastAsia="仿宋_GB2312" w:hint="eastAsia"/>
          <w:sz w:val="32"/>
          <w:szCs w:val="32"/>
        </w:rPr>
        <w:t>对国际学生做出退学处理或者开除学籍处分的，应当按照国务院教育行政部门的规定进行备案。</w:t>
      </w:r>
    </w:p>
    <w:p w:rsidR="00800F7C" w:rsidRPr="00800F7C" w:rsidRDefault="00800F7C" w:rsidP="00800F7C">
      <w:pPr>
        <w:spacing w:line="560" w:lineRule="exact"/>
        <w:jc w:val="center"/>
        <w:rPr>
          <w:rFonts w:ascii="黑体" w:eastAsia="黑体" w:hAnsi="黑体"/>
          <w:sz w:val="32"/>
          <w:szCs w:val="32"/>
        </w:rPr>
      </w:pPr>
      <w:r w:rsidRPr="003129FE">
        <w:rPr>
          <w:rFonts w:ascii="黑体" w:eastAsia="黑体" w:hAnsi="黑体" w:hint="eastAsia"/>
          <w:sz w:val="32"/>
          <w:szCs w:val="32"/>
        </w:rPr>
        <w:t>第</w:t>
      </w:r>
      <w:r>
        <w:rPr>
          <w:rFonts w:ascii="黑体" w:eastAsia="黑体" w:hAnsi="黑体" w:hint="eastAsia"/>
          <w:sz w:val="32"/>
          <w:szCs w:val="32"/>
        </w:rPr>
        <w:t>五</w:t>
      </w:r>
      <w:r w:rsidRPr="003129FE">
        <w:rPr>
          <w:rFonts w:ascii="黑体" w:eastAsia="黑体" w:hAnsi="黑体" w:hint="eastAsia"/>
          <w:sz w:val="32"/>
          <w:szCs w:val="32"/>
        </w:rPr>
        <w:t>章</w:t>
      </w:r>
      <w:r>
        <w:rPr>
          <w:rFonts w:ascii="黑体" w:eastAsia="黑体" w:hAnsi="黑体" w:hint="eastAsia"/>
          <w:sz w:val="32"/>
          <w:szCs w:val="32"/>
        </w:rPr>
        <w:t xml:space="preserve">  </w:t>
      </w:r>
      <w:r w:rsidRPr="003129FE">
        <w:rPr>
          <w:rFonts w:ascii="黑体" w:eastAsia="黑体" w:hAnsi="黑体" w:hint="eastAsia"/>
          <w:sz w:val="32"/>
          <w:szCs w:val="32"/>
        </w:rPr>
        <w:t>社会管理</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第二十八条</w:t>
      </w:r>
      <w:r>
        <w:rPr>
          <w:rFonts w:ascii="仿宋_GB2312" w:eastAsia="仿宋_GB2312" w:hint="eastAsia"/>
          <w:sz w:val="32"/>
          <w:szCs w:val="32"/>
        </w:rPr>
        <w:t xml:space="preserve"> 国际</w:t>
      </w:r>
      <w:r w:rsidRPr="008D05EA">
        <w:rPr>
          <w:rFonts w:ascii="仿宋_GB2312" w:eastAsia="仿宋_GB2312" w:hint="eastAsia"/>
          <w:sz w:val="32"/>
          <w:szCs w:val="32"/>
        </w:rPr>
        <w:t>学生所持学习类签证注明入境后需要办理居留证件的，应当自入境之日起三十日内，向拟居留地</w:t>
      </w:r>
      <w:r w:rsidRPr="008D05EA">
        <w:rPr>
          <w:rFonts w:ascii="仿宋_GB2312" w:eastAsia="仿宋_GB2312" w:hint="eastAsia"/>
          <w:sz w:val="32"/>
          <w:szCs w:val="32"/>
        </w:rPr>
        <w:lastRenderedPageBreak/>
        <w:t>公安机关出入境管理部门申请办理学习类外国人居留证件。</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第二十九条</w:t>
      </w:r>
      <w:r>
        <w:rPr>
          <w:rFonts w:ascii="仿宋_GB2312" w:eastAsia="仿宋_GB2312" w:hint="eastAsia"/>
          <w:sz w:val="32"/>
          <w:szCs w:val="32"/>
        </w:rPr>
        <w:t xml:space="preserve">  </w:t>
      </w:r>
      <w:r w:rsidRPr="008D05EA">
        <w:rPr>
          <w:rFonts w:ascii="仿宋_GB2312" w:eastAsia="仿宋_GB2312" w:hint="eastAsia"/>
          <w:sz w:val="32"/>
          <w:szCs w:val="32"/>
        </w:rPr>
        <w:t>外交部对外国驻华外交代表机构、领事机构及国际组织驻华代表机构人员及其随任家属申请到学校学习另有规定的，依照外交部规定执行。未按规定办理相关手续的，</w:t>
      </w:r>
      <w:r>
        <w:rPr>
          <w:rFonts w:ascii="仿宋_GB2312" w:eastAsia="仿宋_GB2312" w:hint="eastAsia"/>
          <w:sz w:val="32"/>
          <w:szCs w:val="32"/>
        </w:rPr>
        <w:t>学院</w:t>
      </w:r>
      <w:r w:rsidRPr="008D05EA">
        <w:rPr>
          <w:rFonts w:ascii="仿宋_GB2312" w:eastAsia="仿宋_GB2312" w:hint="eastAsia"/>
          <w:sz w:val="32"/>
          <w:szCs w:val="32"/>
        </w:rPr>
        <w:t>不得招收。</w:t>
      </w:r>
    </w:p>
    <w:p w:rsidR="00800F7C" w:rsidRPr="008D05EA" w:rsidRDefault="00800F7C" w:rsidP="00D34337">
      <w:pPr>
        <w:spacing w:line="560" w:lineRule="exact"/>
        <w:ind w:firstLineChars="250" w:firstLine="803"/>
        <w:rPr>
          <w:rFonts w:ascii="仿宋_GB2312" w:eastAsia="仿宋_GB2312"/>
          <w:sz w:val="32"/>
          <w:szCs w:val="32"/>
        </w:rPr>
      </w:pPr>
      <w:r w:rsidRPr="00D34337">
        <w:rPr>
          <w:rFonts w:ascii="仿宋_GB2312" w:eastAsia="仿宋_GB2312" w:hint="eastAsia"/>
          <w:b/>
          <w:sz w:val="32"/>
          <w:szCs w:val="32"/>
        </w:rPr>
        <w:t>第三十条</w:t>
      </w:r>
      <w:r>
        <w:rPr>
          <w:rFonts w:ascii="仿宋_GB2312" w:eastAsia="仿宋_GB2312" w:hint="eastAsia"/>
          <w:sz w:val="32"/>
          <w:szCs w:val="32"/>
        </w:rPr>
        <w:t xml:space="preserve"> </w:t>
      </w:r>
      <w:r w:rsidRPr="008D05EA">
        <w:rPr>
          <w:rFonts w:ascii="仿宋_GB2312" w:eastAsia="仿宋_GB2312" w:hint="eastAsia"/>
          <w:sz w:val="32"/>
          <w:szCs w:val="32"/>
        </w:rPr>
        <w:t>国际学生入学时应当按照中国卫生行政部门的规定到中国卫生检疫部门办理《外国人体格检查记录》确认手续或者进行体检。经体检确认患有《中华人民共和国出境入境管理法》规定的严重精神障碍、传染性肺结核病或者有可能对公共卫生造成重大危害的其他传染病的，</w:t>
      </w:r>
      <w:r>
        <w:rPr>
          <w:rFonts w:ascii="仿宋_GB2312" w:eastAsia="仿宋_GB2312" w:hint="eastAsia"/>
          <w:sz w:val="32"/>
          <w:szCs w:val="32"/>
        </w:rPr>
        <w:t>交由</w:t>
      </w:r>
      <w:r w:rsidRPr="008D05EA">
        <w:rPr>
          <w:rFonts w:ascii="仿宋_GB2312" w:eastAsia="仿宋_GB2312" w:hint="eastAsia"/>
          <w:sz w:val="32"/>
          <w:szCs w:val="32"/>
        </w:rPr>
        <w:t>公安部门依法处理。</w:t>
      </w:r>
    </w:p>
    <w:p w:rsidR="00800F7C" w:rsidRPr="00EA010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第三十一条</w:t>
      </w:r>
      <w:r>
        <w:rPr>
          <w:rFonts w:ascii="仿宋_GB2312" w:eastAsia="仿宋_GB2312" w:hint="eastAsia"/>
          <w:sz w:val="32"/>
          <w:szCs w:val="32"/>
        </w:rPr>
        <w:t xml:space="preserve"> </w:t>
      </w:r>
      <w:r w:rsidRPr="008D05EA">
        <w:rPr>
          <w:rFonts w:ascii="仿宋_GB2312" w:eastAsia="仿宋_GB2312" w:hint="eastAsia"/>
          <w:sz w:val="32"/>
          <w:szCs w:val="32"/>
        </w:rPr>
        <w:t>国际学生必须按照国家有关规定和</w:t>
      </w:r>
      <w:r>
        <w:rPr>
          <w:rFonts w:ascii="仿宋_GB2312" w:eastAsia="仿宋_GB2312" w:hint="eastAsia"/>
          <w:sz w:val="32"/>
          <w:szCs w:val="32"/>
        </w:rPr>
        <w:t>学院</w:t>
      </w:r>
      <w:r w:rsidRPr="008D05EA">
        <w:rPr>
          <w:rFonts w:ascii="仿宋_GB2312" w:eastAsia="仿宋_GB2312" w:hint="eastAsia"/>
          <w:sz w:val="32"/>
          <w:szCs w:val="32"/>
        </w:rPr>
        <w:t>要求投保。对未按照规定购买保险的</w:t>
      </w:r>
      <w:r>
        <w:rPr>
          <w:rFonts w:ascii="仿宋_GB2312" w:eastAsia="仿宋_GB2312" w:hint="eastAsia"/>
          <w:sz w:val="32"/>
          <w:szCs w:val="32"/>
        </w:rPr>
        <w:t>，</w:t>
      </w:r>
      <w:r w:rsidRPr="008D05EA">
        <w:rPr>
          <w:rFonts w:ascii="仿宋_GB2312" w:eastAsia="仿宋_GB2312" w:hint="eastAsia"/>
          <w:sz w:val="32"/>
          <w:szCs w:val="32"/>
        </w:rPr>
        <w:t>应限期投保，逾期不投保的，</w:t>
      </w:r>
      <w:r>
        <w:rPr>
          <w:rFonts w:ascii="仿宋_GB2312" w:eastAsia="仿宋_GB2312" w:hint="eastAsia"/>
          <w:sz w:val="32"/>
          <w:szCs w:val="32"/>
        </w:rPr>
        <w:t>学院</w:t>
      </w:r>
      <w:r w:rsidRPr="008D05EA">
        <w:rPr>
          <w:rFonts w:ascii="仿宋_GB2312" w:eastAsia="仿宋_GB2312" w:hint="eastAsia"/>
          <w:sz w:val="32"/>
          <w:szCs w:val="32"/>
        </w:rPr>
        <w:t>不予录取;对于已在学校学习的，应予退学或不予注册。</w:t>
      </w:r>
    </w:p>
    <w:p w:rsidR="00800F7C" w:rsidRPr="00800F7C" w:rsidRDefault="00800F7C" w:rsidP="00800F7C">
      <w:pPr>
        <w:spacing w:line="560" w:lineRule="exact"/>
        <w:jc w:val="center"/>
        <w:rPr>
          <w:rFonts w:ascii="黑体" w:eastAsia="黑体" w:hAnsi="黑体"/>
          <w:sz w:val="32"/>
          <w:szCs w:val="32"/>
        </w:rPr>
      </w:pPr>
      <w:r w:rsidRPr="00374166">
        <w:rPr>
          <w:rFonts w:ascii="黑体" w:eastAsia="黑体" w:hAnsi="黑体" w:hint="eastAsia"/>
          <w:sz w:val="32"/>
          <w:szCs w:val="32"/>
        </w:rPr>
        <w:t>第</w:t>
      </w:r>
      <w:r>
        <w:rPr>
          <w:rFonts w:ascii="黑体" w:eastAsia="黑体" w:hAnsi="黑体" w:hint="eastAsia"/>
          <w:sz w:val="32"/>
          <w:szCs w:val="32"/>
        </w:rPr>
        <w:t>六</w:t>
      </w:r>
      <w:r w:rsidRPr="00374166">
        <w:rPr>
          <w:rFonts w:ascii="黑体" w:eastAsia="黑体" w:hAnsi="黑体" w:hint="eastAsia"/>
          <w:sz w:val="32"/>
          <w:szCs w:val="32"/>
        </w:rPr>
        <w:t>章</w:t>
      </w:r>
      <w:r>
        <w:rPr>
          <w:rFonts w:ascii="黑体" w:eastAsia="黑体" w:hAnsi="黑体" w:hint="eastAsia"/>
          <w:sz w:val="32"/>
          <w:szCs w:val="32"/>
        </w:rPr>
        <w:t xml:space="preserve">  </w:t>
      </w:r>
      <w:r w:rsidRPr="00374166">
        <w:rPr>
          <w:rFonts w:ascii="黑体" w:eastAsia="黑体" w:hAnsi="黑体" w:hint="eastAsia"/>
          <w:sz w:val="32"/>
          <w:szCs w:val="32"/>
        </w:rPr>
        <w:t>监督管理</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第三十二条</w:t>
      </w:r>
      <w:r>
        <w:rPr>
          <w:rFonts w:ascii="仿宋_GB2312" w:eastAsia="仿宋_GB2312" w:hint="eastAsia"/>
          <w:sz w:val="32"/>
          <w:szCs w:val="32"/>
        </w:rPr>
        <w:t xml:space="preserve"> 学院应</w:t>
      </w:r>
      <w:r w:rsidRPr="008D05EA">
        <w:rPr>
          <w:rFonts w:ascii="仿宋_GB2312" w:eastAsia="仿宋_GB2312" w:hint="eastAsia"/>
          <w:sz w:val="32"/>
          <w:szCs w:val="32"/>
        </w:rPr>
        <w:t>建立健全国际学生培养</w:t>
      </w:r>
      <w:r>
        <w:rPr>
          <w:rFonts w:ascii="仿宋_GB2312" w:eastAsia="仿宋_GB2312" w:hint="eastAsia"/>
          <w:sz w:val="32"/>
          <w:szCs w:val="32"/>
        </w:rPr>
        <w:t>质量监督制度，</w:t>
      </w:r>
      <w:r w:rsidRPr="008D05EA">
        <w:rPr>
          <w:rFonts w:ascii="仿宋_GB2312" w:eastAsia="仿宋_GB2312" w:hint="eastAsia"/>
          <w:sz w:val="32"/>
          <w:szCs w:val="32"/>
        </w:rPr>
        <w:t>利用现代信息技术建立国际学生信息管理系统，推进信息共享工作机制，不断完善国际学生的管理与服务工作。</w:t>
      </w:r>
    </w:p>
    <w:p w:rsidR="00800F7C" w:rsidRPr="006F0724"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第三十三条</w:t>
      </w:r>
      <w:r>
        <w:rPr>
          <w:rFonts w:ascii="仿宋_GB2312" w:eastAsia="仿宋_GB2312" w:hint="eastAsia"/>
          <w:sz w:val="32"/>
          <w:szCs w:val="32"/>
        </w:rPr>
        <w:t xml:space="preserve"> </w:t>
      </w:r>
      <w:r w:rsidRPr="008D05EA">
        <w:rPr>
          <w:rFonts w:ascii="仿宋_GB2312" w:eastAsia="仿宋_GB2312" w:hint="eastAsia"/>
          <w:sz w:val="32"/>
          <w:szCs w:val="32"/>
        </w:rPr>
        <w:t>对违反《中华人民共和国出境入境管理法》《中华人民共和国治安管理处罚法》以及《中华人民共和国外国人入境出境管理条例》《中华人民共和国境内外国人宗教活动管理规定》等法律法规规定的国际学生，</w:t>
      </w:r>
      <w:r>
        <w:rPr>
          <w:rFonts w:ascii="仿宋_GB2312" w:eastAsia="仿宋_GB2312" w:hint="eastAsia"/>
          <w:sz w:val="32"/>
          <w:szCs w:val="32"/>
        </w:rPr>
        <w:t>须移交公安部门</w:t>
      </w:r>
      <w:r w:rsidRPr="008D05EA">
        <w:rPr>
          <w:rFonts w:ascii="仿宋_GB2312" w:eastAsia="仿宋_GB2312" w:hint="eastAsia"/>
          <w:sz w:val="32"/>
          <w:szCs w:val="32"/>
        </w:rPr>
        <w:t>依法处理。</w:t>
      </w:r>
    </w:p>
    <w:p w:rsidR="00800F7C" w:rsidRDefault="00800F7C" w:rsidP="00800F7C">
      <w:pPr>
        <w:spacing w:line="560" w:lineRule="exact"/>
        <w:jc w:val="center"/>
        <w:rPr>
          <w:rFonts w:ascii="黑体" w:eastAsia="黑体" w:hAnsi="黑体"/>
          <w:sz w:val="32"/>
          <w:szCs w:val="32"/>
        </w:rPr>
      </w:pPr>
    </w:p>
    <w:p w:rsidR="00800F7C" w:rsidRPr="00374166" w:rsidRDefault="00800F7C" w:rsidP="00800F7C">
      <w:pPr>
        <w:spacing w:line="560" w:lineRule="exact"/>
        <w:jc w:val="center"/>
        <w:rPr>
          <w:rFonts w:ascii="黑体" w:eastAsia="黑体" w:hAnsi="黑体"/>
          <w:sz w:val="32"/>
          <w:szCs w:val="32"/>
        </w:rPr>
      </w:pPr>
      <w:r w:rsidRPr="00374166">
        <w:rPr>
          <w:rFonts w:ascii="黑体" w:eastAsia="黑体" w:hAnsi="黑体" w:hint="eastAsia"/>
          <w:sz w:val="32"/>
          <w:szCs w:val="32"/>
        </w:rPr>
        <w:lastRenderedPageBreak/>
        <w:t>第</w:t>
      </w:r>
      <w:r>
        <w:rPr>
          <w:rFonts w:ascii="黑体" w:eastAsia="黑体" w:hAnsi="黑体" w:hint="eastAsia"/>
          <w:sz w:val="32"/>
          <w:szCs w:val="32"/>
        </w:rPr>
        <w:t>七</w:t>
      </w:r>
      <w:r w:rsidRPr="00374166">
        <w:rPr>
          <w:rFonts w:ascii="黑体" w:eastAsia="黑体" w:hAnsi="黑体" w:hint="eastAsia"/>
          <w:sz w:val="32"/>
          <w:szCs w:val="32"/>
        </w:rPr>
        <w:t>章</w:t>
      </w:r>
      <w:r>
        <w:rPr>
          <w:rFonts w:ascii="黑体" w:eastAsia="黑体" w:hAnsi="黑体" w:hint="eastAsia"/>
          <w:sz w:val="32"/>
          <w:szCs w:val="32"/>
        </w:rPr>
        <w:t xml:space="preserve">  </w:t>
      </w:r>
      <w:r w:rsidRPr="00374166">
        <w:rPr>
          <w:rFonts w:ascii="黑体" w:eastAsia="黑体" w:hAnsi="黑体" w:hint="eastAsia"/>
          <w:sz w:val="32"/>
          <w:szCs w:val="32"/>
        </w:rPr>
        <w:t>附则</w:t>
      </w:r>
    </w:p>
    <w:p w:rsidR="00800F7C" w:rsidRPr="0014693A" w:rsidRDefault="00800F7C" w:rsidP="00D34337">
      <w:pPr>
        <w:pStyle w:val="text3"/>
        <w:spacing w:before="0" w:beforeAutospacing="0" w:after="0" w:afterAutospacing="0" w:line="560" w:lineRule="exact"/>
        <w:ind w:firstLineChars="200" w:firstLine="643"/>
        <w:jc w:val="both"/>
        <w:rPr>
          <w:rFonts w:ascii="仿宋_GB2312" w:eastAsia="仿宋_GB2312" w:hint="default"/>
          <w:sz w:val="32"/>
          <w:szCs w:val="30"/>
        </w:rPr>
      </w:pPr>
      <w:r w:rsidRPr="00D34337">
        <w:rPr>
          <w:rFonts w:ascii="仿宋_GB2312" w:eastAsia="仿宋_GB2312" w:hAnsiTheme="minorHAnsi" w:cstheme="minorBidi"/>
          <w:b/>
          <w:kern w:val="2"/>
          <w:sz w:val="32"/>
          <w:szCs w:val="32"/>
        </w:rPr>
        <w:t>第三十四条</w:t>
      </w:r>
      <w:r>
        <w:rPr>
          <w:rFonts w:ascii="仿宋_GB2312" w:eastAsia="仿宋_GB2312"/>
          <w:sz w:val="32"/>
          <w:szCs w:val="32"/>
        </w:rPr>
        <w:t xml:space="preserve"> </w:t>
      </w:r>
      <w:r>
        <w:rPr>
          <w:rFonts w:ascii="仿宋_GB2312" w:eastAsia="仿宋_GB2312"/>
          <w:sz w:val="32"/>
          <w:szCs w:val="30"/>
        </w:rPr>
        <w:t>国际学生在招收和培养</w:t>
      </w:r>
      <w:r w:rsidRPr="0014693A">
        <w:rPr>
          <w:rFonts w:ascii="仿宋_GB2312" w:eastAsia="仿宋_GB2312"/>
          <w:sz w:val="32"/>
          <w:szCs w:val="30"/>
        </w:rPr>
        <w:t>工作中遇</w:t>
      </w:r>
      <w:r>
        <w:rPr>
          <w:rFonts w:ascii="仿宋_GB2312" w:eastAsia="仿宋_GB2312"/>
          <w:sz w:val="32"/>
          <w:szCs w:val="30"/>
        </w:rPr>
        <w:t>此办法</w:t>
      </w:r>
      <w:r w:rsidRPr="0014693A">
        <w:rPr>
          <w:rFonts w:ascii="仿宋_GB2312" w:eastAsia="仿宋_GB2312"/>
          <w:sz w:val="32"/>
          <w:szCs w:val="30"/>
        </w:rPr>
        <w:t>未尽事宜，需单独报告，经学院批准后执行。</w:t>
      </w:r>
    </w:p>
    <w:p w:rsidR="00800F7C" w:rsidRPr="008D05EA" w:rsidRDefault="00800F7C" w:rsidP="00D34337">
      <w:pPr>
        <w:spacing w:line="560" w:lineRule="exact"/>
        <w:ind w:firstLineChars="200" w:firstLine="643"/>
        <w:rPr>
          <w:rFonts w:ascii="仿宋_GB2312" w:eastAsia="仿宋_GB2312"/>
          <w:sz w:val="32"/>
          <w:szCs w:val="32"/>
        </w:rPr>
      </w:pPr>
      <w:r w:rsidRPr="00D34337">
        <w:rPr>
          <w:rFonts w:ascii="仿宋_GB2312" w:eastAsia="仿宋_GB2312" w:hint="eastAsia"/>
          <w:b/>
          <w:sz w:val="32"/>
          <w:szCs w:val="32"/>
        </w:rPr>
        <w:t>第三十五条</w:t>
      </w:r>
      <w:r>
        <w:rPr>
          <w:rFonts w:ascii="仿宋_GB2312" w:eastAsia="仿宋_GB2312" w:hint="eastAsia"/>
          <w:sz w:val="32"/>
          <w:szCs w:val="32"/>
        </w:rPr>
        <w:t xml:space="preserve"> </w:t>
      </w:r>
      <w:r w:rsidRPr="0014693A">
        <w:rPr>
          <w:rFonts w:ascii="仿宋_GB2312" w:eastAsia="仿宋_GB2312"/>
          <w:sz w:val="32"/>
          <w:szCs w:val="30"/>
        </w:rPr>
        <w:t>本</w:t>
      </w:r>
      <w:r>
        <w:rPr>
          <w:rFonts w:ascii="仿宋_GB2312" w:eastAsia="仿宋_GB2312" w:hint="eastAsia"/>
          <w:sz w:val="32"/>
          <w:szCs w:val="30"/>
        </w:rPr>
        <w:t>管理办法</w:t>
      </w:r>
      <w:r w:rsidRPr="0014693A">
        <w:rPr>
          <w:rFonts w:ascii="仿宋_GB2312" w:eastAsia="仿宋_GB2312"/>
          <w:sz w:val="32"/>
          <w:szCs w:val="30"/>
        </w:rPr>
        <w:t>从公布之日起执行。</w:t>
      </w:r>
    </w:p>
    <w:p w:rsidR="00800F7C" w:rsidRPr="008D05EA" w:rsidRDefault="00800F7C" w:rsidP="00800F7C"/>
    <w:p w:rsidR="00800F7C" w:rsidRPr="003C4787" w:rsidRDefault="00800F7C" w:rsidP="00800F7C">
      <w:pPr>
        <w:rPr>
          <w:rFonts w:ascii="仿宋_GB2312" w:eastAsia="仿宋_GB2312"/>
          <w:sz w:val="32"/>
          <w:szCs w:val="30"/>
        </w:rPr>
      </w:pPr>
    </w:p>
    <w:p w:rsidR="00800F7C" w:rsidRPr="003C4787" w:rsidRDefault="00800F7C" w:rsidP="00800F7C">
      <w:pPr>
        <w:rPr>
          <w:rFonts w:ascii="仿宋_GB2312" w:eastAsia="仿宋_GB2312"/>
          <w:sz w:val="32"/>
          <w:szCs w:val="30"/>
        </w:rPr>
      </w:pPr>
    </w:p>
    <w:p w:rsidR="00800F7C" w:rsidRPr="000A2C91" w:rsidRDefault="00800F7C" w:rsidP="00800F7C">
      <w:pPr>
        <w:rPr>
          <w:rFonts w:ascii="仿宋_GB2312" w:eastAsia="仿宋_GB2312"/>
          <w:sz w:val="32"/>
          <w:szCs w:val="30"/>
        </w:rPr>
      </w:pPr>
    </w:p>
    <w:p w:rsidR="00D9079A" w:rsidRDefault="00800F7C" w:rsidP="00800F7C">
      <w:pPr>
        <w:rPr>
          <w:rFonts w:ascii="仿宋_GB2312" w:eastAsia="仿宋_GB2312"/>
          <w:sz w:val="32"/>
          <w:szCs w:val="30"/>
        </w:rPr>
      </w:pPr>
      <w:r>
        <w:rPr>
          <w:rFonts w:ascii="仿宋_GB2312" w:eastAsia="仿宋_GB2312" w:hint="eastAsia"/>
          <w:sz w:val="32"/>
          <w:szCs w:val="30"/>
        </w:rPr>
        <w:t xml:space="preserve">   </w:t>
      </w: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D9079A" w:rsidRDefault="00D9079A" w:rsidP="00800F7C">
      <w:pPr>
        <w:rPr>
          <w:rFonts w:ascii="仿宋_GB2312" w:eastAsia="仿宋_GB2312"/>
          <w:sz w:val="32"/>
          <w:szCs w:val="30"/>
        </w:rPr>
      </w:pPr>
    </w:p>
    <w:p w:rsidR="00800F7C" w:rsidRDefault="00800F7C" w:rsidP="00800F7C">
      <w:pPr>
        <w:rPr>
          <w:rFonts w:ascii="仿宋_GB2312" w:eastAsia="仿宋_GB2312"/>
          <w:sz w:val="32"/>
          <w:szCs w:val="30"/>
        </w:rPr>
      </w:pPr>
      <w:r>
        <w:rPr>
          <w:rFonts w:ascii="仿宋_GB2312" w:eastAsia="仿宋_GB2312" w:hint="eastAsia"/>
          <w:sz w:val="32"/>
          <w:szCs w:val="30"/>
        </w:rPr>
        <w:t xml:space="preserve">                            </w:t>
      </w:r>
    </w:p>
    <w:p w:rsidR="00D9079A" w:rsidRDefault="00D9079A" w:rsidP="00D9079A">
      <w:pPr>
        <w:rPr>
          <w:rFonts w:ascii="黑体" w:eastAsia="黑体" w:hAnsi="黑体"/>
          <w:sz w:val="32"/>
          <w:szCs w:val="32"/>
        </w:rPr>
      </w:pPr>
    </w:p>
    <w:p w:rsidR="00D9079A" w:rsidRPr="00D9079A" w:rsidRDefault="00D9079A" w:rsidP="00D9079A">
      <w:pPr>
        <w:rPr>
          <w:rFonts w:ascii="方正小标宋_GBK" w:eastAsia="方正小标宋_GBK" w:hAnsi="FangSong" w:cs="FZXiaoBiaoSong-B05"/>
          <w:color w:val="000000"/>
          <w:kern w:val="0"/>
          <w:sz w:val="32"/>
          <w:szCs w:val="32"/>
        </w:rPr>
      </w:pPr>
      <w:r w:rsidRPr="00D9079A">
        <w:rPr>
          <w:rFonts w:ascii="黑体" w:eastAsia="黑体" w:hAnsi="黑体" w:hint="eastAsia"/>
          <w:sz w:val="32"/>
          <w:szCs w:val="32"/>
        </w:rPr>
        <w:lastRenderedPageBreak/>
        <w:t>附件2</w:t>
      </w:r>
      <w:r w:rsidR="00846253">
        <w:rPr>
          <w:rFonts w:ascii="方正小标宋_GBK" w:eastAsia="方正小标宋_GBK" w:hAnsi="FangSong" w:cs="FZXiaoBiaoSong-B05"/>
          <w:color w:val="000000"/>
          <w:kern w:val="0"/>
          <w:sz w:val="32"/>
          <w:szCs w:val="32"/>
        </w:rPr>
        <w:pict>
          <v:shapetype id="_x0000_t202" coordsize="21600,21600" o:spt="202" path="m,l,21600r21600,l21600,xe">
            <v:stroke joinstyle="miter"/>
            <v:path gradientshapeok="t" o:connecttype="rect"/>
          </v:shapetype>
          <v:shape id="_x0000_s1028" type="#_x0000_t202" style="position:absolute;left:0;text-align:left;margin-left:74.1pt;margin-top:89.25pt;width:475.1pt;height:8.15pt;z-index:251664384;mso-position-horizontal-relative:page;mso-position-vertical-relative:page" wrapcoords="0 0" o:allowincell="f" filled="f" stroked="f">
            <v:textbox style="mso-next-textbox:#_x0000_s1028">
              <w:txbxContent>
                <w:tbl>
                  <w:tblPr>
                    <w:tblW w:w="0" w:type="auto"/>
                    <w:tblInd w:w="-176" w:type="dxa"/>
                    <w:tblLayout w:type="fixed"/>
                    <w:tblLook w:val="0000"/>
                  </w:tblPr>
                  <w:tblGrid>
                    <w:gridCol w:w="4527"/>
                    <w:gridCol w:w="4351"/>
                  </w:tblGrid>
                  <w:tr w:rsidR="00D9079A" w:rsidTr="00F11CA5">
                    <w:trPr>
                      <w:trHeight w:val="1854"/>
                    </w:trPr>
                    <w:tc>
                      <w:tcPr>
                        <w:tcW w:w="4527" w:type="dxa"/>
                      </w:tcPr>
                      <w:p w:rsidR="00D9079A" w:rsidRDefault="00D9079A">
                        <w:pPr>
                          <w:pStyle w:val="Default"/>
                          <w:rPr>
                            <w:color w:val="FF0000"/>
                            <w:sz w:val="110"/>
                            <w:szCs w:val="110"/>
                          </w:rPr>
                        </w:pPr>
                        <w:r>
                          <w:rPr>
                            <w:color w:val="FF0000"/>
                            <w:sz w:val="110"/>
                            <w:szCs w:val="110"/>
                          </w:rPr>
                          <w:t xml:space="preserve"> </w:t>
                        </w:r>
                      </w:p>
                    </w:tc>
                    <w:tc>
                      <w:tcPr>
                        <w:tcW w:w="4351" w:type="dxa"/>
                      </w:tcPr>
                      <w:p w:rsidR="00D9079A" w:rsidRDefault="00D9079A" w:rsidP="00F11CA5">
                        <w:pPr>
                          <w:pStyle w:val="Default"/>
                          <w:rPr>
                            <w:color w:val="FF0000"/>
                            <w:sz w:val="110"/>
                            <w:szCs w:val="110"/>
                          </w:rPr>
                        </w:pPr>
                      </w:p>
                    </w:tc>
                  </w:tr>
                </w:tbl>
                <w:p w:rsidR="00D9079A" w:rsidRDefault="00D9079A" w:rsidP="00D9079A"/>
              </w:txbxContent>
            </v:textbox>
            <w10:wrap type="through" anchorx="page" anchory="page"/>
          </v:shape>
        </w:pict>
      </w:r>
    </w:p>
    <w:p w:rsidR="00800F7C" w:rsidRDefault="00800F7C" w:rsidP="00D9079A">
      <w:pPr>
        <w:pStyle w:val="Default"/>
        <w:spacing w:line="600" w:lineRule="exact"/>
        <w:jc w:val="center"/>
        <w:rPr>
          <w:rFonts w:ascii="方正小标宋_GBK" w:eastAsia="方正小标宋_GBK" w:hAnsi="FangSong"/>
          <w:sz w:val="44"/>
          <w:szCs w:val="44"/>
        </w:rPr>
      </w:pPr>
      <w:r>
        <w:rPr>
          <w:rFonts w:ascii="方正小标宋_GBK" w:eastAsia="方正小标宋_GBK" w:hAnsi="FangSong" w:hint="eastAsia"/>
          <w:sz w:val="44"/>
          <w:szCs w:val="44"/>
        </w:rPr>
        <w:t>成都农业科技职业学院</w:t>
      </w:r>
    </w:p>
    <w:p w:rsidR="00800F7C" w:rsidRPr="00D9079A" w:rsidRDefault="00800F7C" w:rsidP="00D9079A">
      <w:pPr>
        <w:pStyle w:val="Default"/>
        <w:spacing w:after="100" w:afterAutospacing="1" w:line="600" w:lineRule="exact"/>
        <w:jc w:val="center"/>
        <w:rPr>
          <w:rFonts w:ascii="方正小标宋_GBK" w:eastAsia="方正小标宋_GBK" w:hAnsi="FangSong"/>
          <w:sz w:val="44"/>
          <w:szCs w:val="44"/>
        </w:rPr>
      </w:pPr>
      <w:r>
        <w:rPr>
          <w:rFonts w:ascii="方正小标宋_GBK" w:eastAsia="方正小标宋_GBK" w:hAnsi="FangSong" w:hint="eastAsia"/>
          <w:sz w:val="44"/>
          <w:szCs w:val="44"/>
        </w:rPr>
        <w:t>国际</w:t>
      </w:r>
      <w:r w:rsidRPr="00EC551A">
        <w:rPr>
          <w:rFonts w:ascii="方正小标宋_GBK" w:eastAsia="方正小标宋_GBK" w:hAnsi="FangSong" w:hint="eastAsia"/>
          <w:sz w:val="44"/>
          <w:szCs w:val="44"/>
        </w:rPr>
        <w:t>留学生奖学金项目管理办法</w:t>
      </w:r>
      <w:r w:rsidR="008A31F6">
        <w:rPr>
          <w:rFonts w:ascii="方正小标宋_GBK" w:eastAsia="方正小标宋_GBK" w:hAnsi="FangSong" w:hint="eastAsia"/>
          <w:sz w:val="44"/>
          <w:szCs w:val="44"/>
        </w:rPr>
        <w:t>(</w:t>
      </w:r>
      <w:r w:rsidR="008A31F6" w:rsidRPr="00EC551A">
        <w:rPr>
          <w:rFonts w:ascii="方正小标宋_GBK" w:eastAsia="方正小标宋_GBK" w:hAnsi="FangSong" w:hint="eastAsia"/>
          <w:sz w:val="44"/>
          <w:szCs w:val="44"/>
        </w:rPr>
        <w:t>暂行</w:t>
      </w:r>
      <w:r w:rsidR="008A31F6">
        <w:rPr>
          <w:rFonts w:ascii="方正小标宋_GBK" w:eastAsia="方正小标宋_GBK" w:hAnsi="FangSong" w:hint="eastAsia"/>
          <w:sz w:val="44"/>
          <w:szCs w:val="44"/>
        </w:rPr>
        <w:t>)</w:t>
      </w:r>
    </w:p>
    <w:p w:rsidR="00800F7C" w:rsidRPr="0057023A" w:rsidRDefault="00800F7C" w:rsidP="00D9079A">
      <w:pPr>
        <w:pStyle w:val="Default"/>
        <w:spacing w:line="560" w:lineRule="exact"/>
        <w:jc w:val="center"/>
        <w:rPr>
          <w:rFonts w:ascii="黑体" w:eastAsia="黑体" w:hAnsi="黑体" w:cs="FZHei-B01"/>
          <w:sz w:val="32"/>
          <w:szCs w:val="32"/>
        </w:rPr>
      </w:pPr>
      <w:r w:rsidRPr="00EC551A">
        <w:rPr>
          <w:rFonts w:ascii="黑体" w:eastAsia="黑体" w:hAnsi="黑体" w:cs="FZHei-B01" w:hint="eastAsia"/>
          <w:sz w:val="32"/>
          <w:szCs w:val="32"/>
        </w:rPr>
        <w:t>第一章  总 则</w:t>
      </w:r>
    </w:p>
    <w:p w:rsidR="00800F7C" w:rsidRPr="00EC551A" w:rsidRDefault="00800F7C" w:rsidP="00B51333">
      <w:pPr>
        <w:pStyle w:val="Default"/>
        <w:spacing w:line="560" w:lineRule="exact"/>
        <w:ind w:firstLineChars="200" w:firstLine="643"/>
        <w:jc w:val="both"/>
        <w:rPr>
          <w:rFonts w:ascii="仿宋_GB2312" w:eastAsia="仿宋_GB2312" w:hAnsi="FangSong" w:cs="FZFangSong-Z02"/>
          <w:sz w:val="32"/>
          <w:szCs w:val="32"/>
        </w:rPr>
      </w:pPr>
      <w:r w:rsidRPr="00B51333">
        <w:rPr>
          <w:rFonts w:ascii="仿宋_GB2312" w:eastAsia="仿宋_GB2312" w:hAnsi="FangSong" w:cs="FZFangSong-Z02" w:hint="eastAsia"/>
          <w:b/>
          <w:sz w:val="32"/>
          <w:szCs w:val="32"/>
        </w:rPr>
        <w:t>第一条</w:t>
      </w:r>
      <w:r w:rsidRPr="00EC551A">
        <w:rPr>
          <w:rFonts w:ascii="仿宋_GB2312" w:eastAsia="仿宋_GB2312" w:hAnsi="FangSong" w:cs="FZFangSong-Z02" w:hint="eastAsia"/>
          <w:sz w:val="32"/>
          <w:szCs w:val="32"/>
        </w:rPr>
        <w:t xml:space="preserve">  为进一步推动</w:t>
      </w:r>
      <w:r>
        <w:rPr>
          <w:rFonts w:ascii="仿宋_GB2312" w:eastAsia="仿宋_GB2312" w:hAnsi="FangSong" w:cs="FZFangSong-Z02" w:hint="eastAsia"/>
          <w:sz w:val="32"/>
          <w:szCs w:val="32"/>
        </w:rPr>
        <w:t>学</w:t>
      </w:r>
      <w:r w:rsidRPr="00EC551A">
        <w:rPr>
          <w:rFonts w:ascii="仿宋_GB2312" w:eastAsia="仿宋_GB2312" w:hAnsi="FangSong" w:cs="FZFangSong-Z02" w:hint="eastAsia"/>
          <w:sz w:val="32"/>
          <w:szCs w:val="32"/>
        </w:rPr>
        <w:t>院教育国际交流与合作，吸引更多外国学生来我院学习交流，扩大我院留学生规模，增进外籍学生对</w:t>
      </w:r>
      <w:r>
        <w:rPr>
          <w:rFonts w:ascii="仿宋_GB2312" w:eastAsia="仿宋_GB2312" w:hAnsi="FangSong" w:cs="FZFangSong-Z02" w:hint="eastAsia"/>
          <w:sz w:val="32"/>
          <w:szCs w:val="32"/>
        </w:rPr>
        <w:t>学院的了解</w:t>
      </w:r>
      <w:r w:rsidRPr="00EC551A">
        <w:rPr>
          <w:rFonts w:ascii="仿宋_GB2312" w:eastAsia="仿宋_GB2312" w:hAnsi="FangSong" w:cs="FZFangSong-Z02" w:hint="eastAsia"/>
          <w:sz w:val="32"/>
          <w:szCs w:val="32"/>
        </w:rPr>
        <w:t xml:space="preserve">和友谊，我院特设立“成都农业科技职业学院国际留学生奖学金”（以下简称奖学金），并制定本办法。 </w:t>
      </w:r>
    </w:p>
    <w:p w:rsidR="00800F7C" w:rsidRDefault="00800F7C" w:rsidP="00B51333">
      <w:pPr>
        <w:pStyle w:val="Default"/>
        <w:spacing w:line="560" w:lineRule="exact"/>
        <w:ind w:firstLineChars="200" w:firstLine="643"/>
        <w:jc w:val="both"/>
        <w:rPr>
          <w:rFonts w:ascii="仿宋_GB2312" w:eastAsia="仿宋_GB2312" w:hAnsi="FangSong" w:cs="FZFangSong-Z02"/>
          <w:sz w:val="32"/>
          <w:szCs w:val="32"/>
        </w:rPr>
      </w:pPr>
      <w:r w:rsidRPr="00B51333">
        <w:rPr>
          <w:rFonts w:ascii="仿宋_GB2312" w:eastAsia="仿宋_GB2312" w:hAnsi="FangSong" w:cs="FZFangSong-Z02" w:hint="eastAsia"/>
          <w:b/>
          <w:sz w:val="32"/>
          <w:szCs w:val="32"/>
        </w:rPr>
        <w:t>第二条</w:t>
      </w:r>
      <w:r w:rsidRPr="00EC551A">
        <w:rPr>
          <w:rFonts w:ascii="仿宋_GB2312" w:eastAsia="仿宋_GB2312" w:hAnsi="FangSong" w:cs="FZFangSong-Z02" w:hint="eastAsia"/>
          <w:sz w:val="32"/>
          <w:szCs w:val="32"/>
        </w:rPr>
        <w:t xml:space="preserve">  本办法适用于来我</w:t>
      </w:r>
      <w:r>
        <w:rPr>
          <w:rFonts w:ascii="仿宋_GB2312" w:eastAsia="仿宋_GB2312" w:hAnsi="FangSong" w:cs="FZFangSong-Z02" w:hint="eastAsia"/>
          <w:sz w:val="32"/>
          <w:szCs w:val="32"/>
        </w:rPr>
        <w:t>院</w:t>
      </w:r>
      <w:r w:rsidRPr="00EC551A">
        <w:rPr>
          <w:rFonts w:ascii="仿宋_GB2312" w:eastAsia="仿宋_GB2312" w:hAnsi="FangSong" w:cs="FZFangSong-Z02" w:hint="eastAsia"/>
          <w:sz w:val="32"/>
          <w:szCs w:val="32"/>
        </w:rPr>
        <w:t>接受学历教育或非学历教育的外籍学生。</w:t>
      </w:r>
    </w:p>
    <w:p w:rsidR="00800F7C" w:rsidRPr="00D9079A" w:rsidRDefault="00800F7C" w:rsidP="00D9079A">
      <w:pPr>
        <w:pStyle w:val="Default"/>
        <w:spacing w:line="560" w:lineRule="exact"/>
        <w:ind w:firstLineChars="900" w:firstLine="2880"/>
        <w:jc w:val="both"/>
        <w:rPr>
          <w:rFonts w:ascii="黑体" w:eastAsia="黑体" w:hAnsi="黑体" w:cs="FZHei-B01"/>
          <w:sz w:val="32"/>
          <w:szCs w:val="32"/>
        </w:rPr>
      </w:pPr>
      <w:r w:rsidRPr="0057023A">
        <w:rPr>
          <w:rFonts w:ascii="黑体" w:eastAsia="黑体" w:hAnsi="黑体" w:cs="FZHei-B01" w:hint="eastAsia"/>
          <w:sz w:val="32"/>
          <w:szCs w:val="32"/>
        </w:rPr>
        <w:t xml:space="preserve">第二章  标准和条件 </w:t>
      </w:r>
    </w:p>
    <w:p w:rsidR="00800F7C" w:rsidRPr="00EC551A" w:rsidRDefault="00800F7C" w:rsidP="00B51333">
      <w:pPr>
        <w:pStyle w:val="Default"/>
        <w:spacing w:line="560" w:lineRule="exact"/>
        <w:ind w:firstLineChars="200" w:firstLine="643"/>
        <w:jc w:val="both"/>
        <w:rPr>
          <w:rFonts w:ascii="仿宋_GB2312" w:eastAsia="仿宋_GB2312" w:hAnsi="FangSong" w:cs="FZFangSong-Z02"/>
          <w:sz w:val="32"/>
          <w:szCs w:val="32"/>
        </w:rPr>
      </w:pPr>
      <w:r w:rsidRPr="00B51333">
        <w:rPr>
          <w:rFonts w:ascii="仿宋_GB2312" w:eastAsia="仿宋_GB2312" w:hAnsi="FangSong" w:cs="FZFangSong-Z02" w:hint="eastAsia"/>
          <w:b/>
          <w:sz w:val="32"/>
          <w:szCs w:val="32"/>
        </w:rPr>
        <w:t>第三条</w:t>
      </w:r>
      <w:r w:rsidRPr="00EC551A">
        <w:rPr>
          <w:rFonts w:ascii="仿宋_GB2312" w:eastAsia="仿宋_GB2312" w:hAnsi="FangSong" w:cs="FZFangSong-Z02" w:hint="eastAsia"/>
          <w:sz w:val="32"/>
          <w:szCs w:val="32"/>
        </w:rPr>
        <w:t xml:space="preserve">  申请奖学金的学生应当符合下列基本条件： </w:t>
      </w:r>
    </w:p>
    <w:p w:rsidR="00800F7C" w:rsidRPr="00EC551A" w:rsidRDefault="00800F7C" w:rsidP="00D9079A">
      <w:pPr>
        <w:pStyle w:val="Default"/>
        <w:spacing w:line="560" w:lineRule="exact"/>
        <w:ind w:firstLineChars="200" w:firstLine="640"/>
        <w:jc w:val="both"/>
        <w:rPr>
          <w:rFonts w:ascii="仿宋_GB2312" w:eastAsia="仿宋_GB2312" w:hAnsi="FangSong" w:cs="FZFangSong-Z02"/>
          <w:sz w:val="32"/>
          <w:szCs w:val="32"/>
        </w:rPr>
      </w:pPr>
      <w:r w:rsidRPr="00EC551A">
        <w:rPr>
          <w:rFonts w:ascii="仿宋_GB2312" w:eastAsia="仿宋_GB2312" w:hAnsi="FangSong" w:cs="FZFangSong-Z02" w:hint="eastAsia"/>
          <w:sz w:val="32"/>
          <w:szCs w:val="32"/>
        </w:rPr>
        <w:t>1</w:t>
      </w:r>
      <w:r w:rsidR="008F521F">
        <w:rPr>
          <w:rFonts w:ascii="仿宋_GB2312" w:eastAsia="仿宋_GB2312" w:hAnsi="FangSong" w:cs="FZFangSong-Z02" w:hint="eastAsia"/>
          <w:sz w:val="32"/>
          <w:szCs w:val="32"/>
        </w:rPr>
        <w:t>.</w:t>
      </w:r>
      <w:r w:rsidRPr="00EC551A">
        <w:rPr>
          <w:rFonts w:ascii="仿宋_GB2312" w:eastAsia="仿宋_GB2312" w:hAnsi="FangSong" w:cs="FZFangSong-Z02" w:hint="eastAsia"/>
          <w:sz w:val="32"/>
          <w:szCs w:val="32"/>
        </w:rPr>
        <w:t xml:space="preserve">持有外国国籍的公民，对华友好，身体健康。 </w:t>
      </w:r>
    </w:p>
    <w:p w:rsidR="00800F7C" w:rsidRPr="00EC551A" w:rsidRDefault="00800F7C" w:rsidP="00D9079A">
      <w:pPr>
        <w:pStyle w:val="Default"/>
        <w:spacing w:line="560" w:lineRule="exact"/>
        <w:ind w:firstLineChars="200" w:firstLine="640"/>
        <w:jc w:val="both"/>
        <w:rPr>
          <w:rFonts w:ascii="仿宋_GB2312" w:eastAsia="仿宋_GB2312" w:hAnsi="FangSong" w:cs="FZFangSong-Z02"/>
          <w:sz w:val="32"/>
          <w:szCs w:val="32"/>
        </w:rPr>
      </w:pPr>
      <w:r w:rsidRPr="00EC551A">
        <w:rPr>
          <w:rFonts w:ascii="仿宋_GB2312" w:eastAsia="仿宋_GB2312" w:hAnsi="FangSong" w:cs="FZFangSong-Z02" w:hint="eastAsia"/>
          <w:sz w:val="32"/>
          <w:szCs w:val="32"/>
        </w:rPr>
        <w:t>2</w:t>
      </w:r>
      <w:r w:rsidR="008F521F">
        <w:rPr>
          <w:rFonts w:ascii="仿宋_GB2312" w:eastAsia="仿宋_GB2312" w:hAnsi="FangSong" w:cs="FZFangSong-Z02" w:hint="eastAsia"/>
          <w:sz w:val="32"/>
          <w:szCs w:val="32"/>
        </w:rPr>
        <w:t>.</w:t>
      </w:r>
      <w:r w:rsidRPr="00EC551A">
        <w:rPr>
          <w:rFonts w:ascii="仿宋_GB2312" w:eastAsia="仿宋_GB2312" w:hAnsi="FangSong" w:cs="FZFangSong-Z02" w:hint="eastAsia"/>
          <w:sz w:val="32"/>
          <w:szCs w:val="32"/>
        </w:rPr>
        <w:t xml:space="preserve">遵守中国政府的法律法规，表现良好，符合申请学校的入学条件。 </w:t>
      </w:r>
    </w:p>
    <w:p w:rsidR="00800F7C" w:rsidRPr="00EC551A" w:rsidRDefault="00800F7C" w:rsidP="00D9079A">
      <w:pPr>
        <w:pStyle w:val="Default"/>
        <w:spacing w:line="560" w:lineRule="exact"/>
        <w:ind w:firstLineChars="200" w:firstLine="640"/>
        <w:jc w:val="both"/>
        <w:rPr>
          <w:rFonts w:ascii="仿宋_GB2312" w:eastAsia="仿宋_GB2312" w:hAnsi="FangSong" w:cs="FZFangSong-Z02"/>
          <w:sz w:val="32"/>
          <w:szCs w:val="32"/>
        </w:rPr>
      </w:pPr>
      <w:r w:rsidRPr="00EC551A">
        <w:rPr>
          <w:rFonts w:ascii="仿宋_GB2312" w:eastAsia="仿宋_GB2312" w:hAnsi="FangSong" w:cs="FZFangSong-Z02" w:hint="eastAsia"/>
          <w:sz w:val="32"/>
          <w:szCs w:val="32"/>
        </w:rPr>
        <w:t>3</w:t>
      </w:r>
      <w:r w:rsidR="008F521F">
        <w:rPr>
          <w:rFonts w:ascii="仿宋_GB2312" w:eastAsia="仿宋_GB2312" w:hAnsi="FangSong" w:cs="FZFangSong-Z02" w:hint="eastAsia"/>
          <w:sz w:val="32"/>
          <w:szCs w:val="32"/>
        </w:rPr>
        <w:t>.</w:t>
      </w:r>
      <w:r w:rsidRPr="00EC551A">
        <w:rPr>
          <w:rFonts w:ascii="仿宋_GB2312" w:eastAsia="仿宋_GB2312" w:hAnsi="FangSong" w:cs="FZFangSong-Z02" w:hint="eastAsia"/>
          <w:sz w:val="32"/>
          <w:szCs w:val="32"/>
        </w:rPr>
        <w:t xml:space="preserve">申请就读专科的学生，应获得相当于中国高级中学毕业的学历或证书。 </w:t>
      </w:r>
    </w:p>
    <w:p w:rsidR="00800F7C" w:rsidRPr="00EC551A" w:rsidRDefault="00800F7C" w:rsidP="00D9079A">
      <w:pPr>
        <w:pStyle w:val="Default"/>
        <w:spacing w:line="560" w:lineRule="exact"/>
        <w:ind w:firstLineChars="200" w:firstLine="640"/>
        <w:jc w:val="both"/>
        <w:rPr>
          <w:rFonts w:ascii="仿宋_GB2312" w:eastAsia="仿宋_GB2312" w:hAnsi="FangSong" w:cs="FZFangSong-Z02"/>
          <w:sz w:val="32"/>
          <w:szCs w:val="32"/>
        </w:rPr>
      </w:pPr>
      <w:r w:rsidRPr="00EC551A">
        <w:rPr>
          <w:rFonts w:ascii="仿宋_GB2312" w:eastAsia="仿宋_GB2312" w:hAnsi="FangSong" w:cs="FZFangSong-Z02" w:hint="eastAsia"/>
          <w:sz w:val="32"/>
          <w:szCs w:val="32"/>
        </w:rPr>
        <w:t>4</w:t>
      </w:r>
      <w:r w:rsidR="008F521F">
        <w:rPr>
          <w:rFonts w:ascii="仿宋_GB2312" w:eastAsia="仿宋_GB2312" w:hAnsi="FangSong" w:cs="FZFangSong-Z02" w:hint="eastAsia"/>
          <w:sz w:val="32"/>
          <w:szCs w:val="32"/>
        </w:rPr>
        <w:t>.</w:t>
      </w:r>
      <w:r w:rsidRPr="00EC551A">
        <w:rPr>
          <w:rFonts w:ascii="仿宋_GB2312" w:eastAsia="仿宋_GB2312" w:hAnsi="FangSong" w:cs="FZFangSong-Z02" w:hint="eastAsia"/>
          <w:sz w:val="32"/>
          <w:szCs w:val="32"/>
        </w:rPr>
        <w:t>在</w:t>
      </w:r>
      <w:r>
        <w:rPr>
          <w:rFonts w:ascii="仿宋_GB2312" w:eastAsia="仿宋_GB2312" w:hAnsi="FangSong" w:cs="FZFangSong-Z02" w:hint="eastAsia"/>
          <w:sz w:val="32"/>
          <w:szCs w:val="32"/>
        </w:rPr>
        <w:t>我院</w:t>
      </w:r>
      <w:r w:rsidRPr="00EC551A">
        <w:rPr>
          <w:rFonts w:ascii="仿宋_GB2312" w:eastAsia="仿宋_GB2312" w:hAnsi="FangSong" w:cs="FZFangSong-Z02" w:hint="eastAsia"/>
          <w:sz w:val="32"/>
          <w:szCs w:val="32"/>
        </w:rPr>
        <w:t>进修非学历教育期限不少于</w:t>
      </w:r>
      <w:r>
        <w:rPr>
          <w:rFonts w:ascii="仿宋_GB2312" w:eastAsia="仿宋_GB2312" w:hAnsi="FangSong" w:cs="FZFangSong-Z02" w:hint="eastAsia"/>
          <w:sz w:val="32"/>
          <w:szCs w:val="32"/>
        </w:rPr>
        <w:t>一学期</w:t>
      </w:r>
      <w:r w:rsidRPr="00EC551A">
        <w:rPr>
          <w:rFonts w:ascii="仿宋_GB2312" w:eastAsia="仿宋_GB2312" w:hAnsi="FangSong" w:cs="FZFangSong-Z02" w:hint="eastAsia"/>
          <w:sz w:val="32"/>
          <w:szCs w:val="32"/>
        </w:rPr>
        <w:t xml:space="preserve">。 </w:t>
      </w:r>
    </w:p>
    <w:p w:rsidR="00800F7C" w:rsidRPr="00EC551A" w:rsidRDefault="00800F7C" w:rsidP="00D9079A">
      <w:pPr>
        <w:pStyle w:val="Default"/>
        <w:spacing w:line="560" w:lineRule="exact"/>
        <w:ind w:firstLineChars="200" w:firstLine="640"/>
        <w:jc w:val="both"/>
        <w:rPr>
          <w:rFonts w:ascii="仿宋_GB2312" w:eastAsia="仿宋_GB2312" w:hAnsi="FangSong" w:cs="FZFangSong-Z02"/>
          <w:sz w:val="32"/>
          <w:szCs w:val="32"/>
        </w:rPr>
      </w:pPr>
      <w:r w:rsidRPr="00EC551A">
        <w:rPr>
          <w:rFonts w:ascii="仿宋_GB2312" w:eastAsia="仿宋_GB2312" w:hAnsi="FangSong" w:cs="FZFangSong-Z02" w:hint="eastAsia"/>
          <w:sz w:val="32"/>
          <w:szCs w:val="32"/>
        </w:rPr>
        <w:t>5</w:t>
      </w:r>
      <w:r w:rsidR="008F521F">
        <w:rPr>
          <w:rFonts w:ascii="仿宋_GB2312" w:eastAsia="仿宋_GB2312" w:hAnsi="FangSong" w:cs="FZFangSong-Z02" w:hint="eastAsia"/>
          <w:sz w:val="32"/>
          <w:szCs w:val="32"/>
        </w:rPr>
        <w:t>.</w:t>
      </w:r>
      <w:r w:rsidRPr="00EC551A">
        <w:rPr>
          <w:rFonts w:ascii="仿宋_GB2312" w:eastAsia="仿宋_GB2312" w:hAnsi="FangSong" w:cs="FZFangSong-Z02" w:hint="eastAsia"/>
          <w:sz w:val="32"/>
          <w:szCs w:val="32"/>
        </w:rPr>
        <w:t xml:space="preserve">学习态度端正，无违反校纪校规行为，成绩优良。 </w:t>
      </w:r>
    </w:p>
    <w:p w:rsidR="00800F7C" w:rsidRDefault="00800F7C" w:rsidP="008F521F">
      <w:pPr>
        <w:spacing w:line="560" w:lineRule="exact"/>
        <w:ind w:firstLineChars="200" w:firstLine="640"/>
        <w:rPr>
          <w:rFonts w:ascii="仿宋_GB2312" w:eastAsia="仿宋_GB2312" w:hAnsi="FangSong" w:cs="FZFangSong-Z02"/>
          <w:sz w:val="32"/>
          <w:szCs w:val="32"/>
        </w:rPr>
      </w:pPr>
      <w:r w:rsidRPr="00EC551A">
        <w:rPr>
          <w:rFonts w:ascii="仿宋_GB2312" w:eastAsia="仿宋_GB2312" w:hAnsi="FangSong" w:cs="FZFangSong-Z02" w:hint="eastAsia"/>
          <w:sz w:val="32"/>
          <w:szCs w:val="32"/>
        </w:rPr>
        <w:t>6</w:t>
      </w:r>
      <w:r w:rsidR="008F521F">
        <w:rPr>
          <w:rFonts w:ascii="仿宋_GB2312" w:eastAsia="仿宋_GB2312" w:hAnsi="FangSong" w:cs="FZFangSong-Z02" w:hint="eastAsia"/>
          <w:sz w:val="32"/>
          <w:szCs w:val="32"/>
        </w:rPr>
        <w:t>.</w:t>
      </w:r>
      <w:r w:rsidRPr="00EC551A">
        <w:rPr>
          <w:rFonts w:ascii="仿宋_GB2312" w:eastAsia="仿宋_GB2312" w:hAnsi="FangSong" w:cs="FZFangSong-Z02" w:hint="eastAsia"/>
          <w:sz w:val="32"/>
          <w:szCs w:val="32"/>
        </w:rPr>
        <w:t>已获政府奖学金的外国留学生，不再具备</w:t>
      </w:r>
      <w:r>
        <w:rPr>
          <w:rFonts w:ascii="仿宋_GB2312" w:eastAsia="仿宋_GB2312" w:hAnsi="FangSong" w:cs="FZFangSong-Z02" w:hint="eastAsia"/>
          <w:sz w:val="32"/>
          <w:szCs w:val="32"/>
        </w:rPr>
        <w:t>学院</w:t>
      </w:r>
      <w:r w:rsidRPr="00EC551A">
        <w:rPr>
          <w:rFonts w:ascii="仿宋_GB2312" w:eastAsia="仿宋_GB2312" w:hAnsi="FangSong" w:cs="FZFangSong-Z02" w:hint="eastAsia"/>
          <w:sz w:val="32"/>
          <w:szCs w:val="32"/>
        </w:rPr>
        <w:t>奖学金的申请资格。</w:t>
      </w:r>
    </w:p>
    <w:p w:rsidR="00800F7C" w:rsidRDefault="00800F7C" w:rsidP="00B51333">
      <w:pPr>
        <w:spacing w:line="560" w:lineRule="exact"/>
        <w:ind w:firstLineChars="200" w:firstLine="643"/>
        <w:rPr>
          <w:rFonts w:ascii="仿宋_GB2312" w:eastAsia="仿宋_GB2312" w:hAnsi="FangSong" w:cs="FZFangSong-Z02"/>
          <w:sz w:val="32"/>
          <w:szCs w:val="32"/>
        </w:rPr>
      </w:pPr>
      <w:r w:rsidRPr="00B51333">
        <w:rPr>
          <w:rFonts w:ascii="仿宋_GB2312" w:eastAsia="仿宋_GB2312" w:hAnsi="FangSong" w:cs="FZFangSong-Z02" w:hint="eastAsia"/>
          <w:b/>
          <w:color w:val="000000"/>
          <w:kern w:val="0"/>
          <w:sz w:val="32"/>
          <w:szCs w:val="32"/>
        </w:rPr>
        <w:t>第四条</w:t>
      </w:r>
      <w:r w:rsidRPr="001C12D8">
        <w:rPr>
          <w:rFonts w:ascii="仿宋_GB2312" w:eastAsia="仿宋_GB2312" w:hAnsi="FangSong" w:cs="FZFangSong-Z02" w:hint="eastAsia"/>
          <w:sz w:val="32"/>
          <w:szCs w:val="32"/>
        </w:rPr>
        <w:t xml:space="preserve">  奖学金奖励标准为：针对学历教育留学生，通过对其期末成绩及平时表现的认定（</w:t>
      </w:r>
      <w:r>
        <w:rPr>
          <w:rFonts w:ascii="仿宋_GB2312" w:eastAsia="仿宋_GB2312" w:hAnsi="FangSong" w:cs="FZFangSong-Z02" w:hint="eastAsia"/>
          <w:sz w:val="32"/>
          <w:szCs w:val="32"/>
        </w:rPr>
        <w:t>在完成当期学分的前提</w:t>
      </w:r>
      <w:r>
        <w:rPr>
          <w:rFonts w:ascii="仿宋_GB2312" w:eastAsia="仿宋_GB2312" w:hAnsi="FangSong" w:cs="FZFangSong-Z02" w:hint="eastAsia"/>
          <w:sz w:val="32"/>
          <w:szCs w:val="32"/>
        </w:rPr>
        <w:lastRenderedPageBreak/>
        <w:t>下，期末</w:t>
      </w:r>
      <w:r w:rsidRPr="001C12D8">
        <w:rPr>
          <w:rFonts w:ascii="仿宋_GB2312" w:eastAsia="仿宋_GB2312" w:hAnsi="FangSong" w:cs="FZFangSong-Z02" w:hint="eastAsia"/>
          <w:sz w:val="32"/>
          <w:szCs w:val="32"/>
        </w:rPr>
        <w:t>平均分大于等于8</w:t>
      </w:r>
      <w:r>
        <w:rPr>
          <w:rFonts w:ascii="仿宋_GB2312" w:eastAsia="仿宋_GB2312" w:hAnsi="FangSong" w:cs="FZFangSong-Z02" w:hint="eastAsia"/>
          <w:sz w:val="32"/>
          <w:szCs w:val="32"/>
        </w:rPr>
        <w:t>5</w:t>
      </w:r>
      <w:r w:rsidRPr="001C12D8">
        <w:rPr>
          <w:rFonts w:ascii="仿宋_GB2312" w:eastAsia="仿宋_GB2312" w:hAnsi="FangSong" w:cs="FZFangSong-Z02" w:hint="eastAsia"/>
          <w:sz w:val="32"/>
          <w:szCs w:val="32"/>
        </w:rPr>
        <w:t>分，免除该学</w:t>
      </w:r>
      <w:r>
        <w:rPr>
          <w:rFonts w:ascii="仿宋_GB2312" w:eastAsia="仿宋_GB2312" w:hAnsi="FangSong" w:cs="FZFangSong-Z02" w:hint="eastAsia"/>
          <w:sz w:val="32"/>
          <w:szCs w:val="32"/>
        </w:rPr>
        <w:t>期</w:t>
      </w:r>
      <w:r w:rsidRPr="001C12D8">
        <w:rPr>
          <w:rFonts w:ascii="仿宋_GB2312" w:eastAsia="仿宋_GB2312" w:hAnsi="FangSong" w:cs="FZFangSong-Z02" w:hint="eastAsia"/>
          <w:sz w:val="32"/>
          <w:szCs w:val="32"/>
        </w:rPr>
        <w:t>学费</w:t>
      </w:r>
      <w:r>
        <w:rPr>
          <w:rFonts w:ascii="仿宋_GB2312" w:eastAsia="仿宋_GB2312" w:hAnsi="FangSong" w:cs="FZFangSong-Z02" w:hint="eastAsia"/>
          <w:sz w:val="32"/>
          <w:szCs w:val="32"/>
        </w:rPr>
        <w:t>;</w:t>
      </w:r>
      <w:r w:rsidRPr="00BC2C16">
        <w:rPr>
          <w:rFonts w:ascii="仿宋_GB2312" w:eastAsia="仿宋_GB2312" w:hAnsi="FangSong" w:cs="FZFangSong-Z02" w:hint="eastAsia"/>
          <w:sz w:val="32"/>
          <w:szCs w:val="32"/>
        </w:rPr>
        <w:t xml:space="preserve"> </w:t>
      </w:r>
      <w:r>
        <w:rPr>
          <w:rFonts w:ascii="仿宋_GB2312" w:eastAsia="仿宋_GB2312" w:hAnsi="FangSong" w:cs="FZFangSong-Z02" w:hint="eastAsia"/>
          <w:sz w:val="32"/>
          <w:szCs w:val="32"/>
        </w:rPr>
        <w:t>期末</w:t>
      </w:r>
      <w:r w:rsidRPr="001C12D8">
        <w:rPr>
          <w:rFonts w:ascii="仿宋_GB2312" w:eastAsia="仿宋_GB2312" w:hAnsi="FangSong" w:cs="FZFangSong-Z02" w:hint="eastAsia"/>
          <w:sz w:val="32"/>
          <w:szCs w:val="32"/>
        </w:rPr>
        <w:t>平均分大于等于</w:t>
      </w:r>
      <w:r>
        <w:rPr>
          <w:rFonts w:ascii="仿宋_GB2312" w:eastAsia="仿宋_GB2312" w:hAnsi="FangSong" w:cs="FZFangSong-Z02" w:hint="eastAsia"/>
          <w:sz w:val="32"/>
          <w:szCs w:val="32"/>
        </w:rPr>
        <w:t>75</w:t>
      </w:r>
      <w:r w:rsidRPr="001C12D8">
        <w:rPr>
          <w:rFonts w:ascii="仿宋_GB2312" w:eastAsia="仿宋_GB2312" w:hAnsi="FangSong" w:cs="FZFangSong-Z02" w:hint="eastAsia"/>
          <w:sz w:val="32"/>
          <w:szCs w:val="32"/>
        </w:rPr>
        <w:t>分，</w:t>
      </w:r>
      <w:r>
        <w:rPr>
          <w:rFonts w:ascii="仿宋_GB2312" w:eastAsia="仿宋_GB2312" w:hAnsi="FangSong" w:cs="FZFangSong-Z02" w:hint="eastAsia"/>
          <w:sz w:val="32"/>
          <w:szCs w:val="32"/>
        </w:rPr>
        <w:t>减免</w:t>
      </w:r>
      <w:r w:rsidRPr="001C12D8">
        <w:rPr>
          <w:rFonts w:ascii="仿宋_GB2312" w:eastAsia="仿宋_GB2312" w:hAnsi="FangSong" w:cs="FZFangSong-Z02" w:hint="eastAsia"/>
          <w:sz w:val="32"/>
          <w:szCs w:val="32"/>
        </w:rPr>
        <w:t>该学</w:t>
      </w:r>
      <w:r>
        <w:rPr>
          <w:rFonts w:ascii="仿宋_GB2312" w:eastAsia="仿宋_GB2312" w:hAnsi="FangSong" w:cs="FZFangSong-Z02" w:hint="eastAsia"/>
          <w:sz w:val="32"/>
          <w:szCs w:val="32"/>
        </w:rPr>
        <w:t>期80%</w:t>
      </w:r>
      <w:r w:rsidRPr="001C12D8">
        <w:rPr>
          <w:rFonts w:ascii="仿宋_GB2312" w:eastAsia="仿宋_GB2312" w:hAnsi="FangSong" w:cs="FZFangSong-Z02" w:hint="eastAsia"/>
          <w:sz w:val="32"/>
          <w:szCs w:val="32"/>
        </w:rPr>
        <w:t>学费</w:t>
      </w:r>
      <w:r>
        <w:rPr>
          <w:rFonts w:ascii="仿宋_GB2312" w:eastAsia="仿宋_GB2312" w:hAnsi="FangSong" w:cs="FZFangSong-Z02" w:hint="eastAsia"/>
          <w:sz w:val="32"/>
          <w:szCs w:val="32"/>
        </w:rPr>
        <w:t>；期末</w:t>
      </w:r>
      <w:r w:rsidRPr="001C12D8">
        <w:rPr>
          <w:rFonts w:ascii="仿宋_GB2312" w:eastAsia="仿宋_GB2312" w:hAnsi="FangSong" w:cs="FZFangSong-Z02" w:hint="eastAsia"/>
          <w:sz w:val="32"/>
          <w:szCs w:val="32"/>
        </w:rPr>
        <w:t>平均分大于等于</w:t>
      </w:r>
      <w:r>
        <w:rPr>
          <w:rFonts w:ascii="仿宋_GB2312" w:eastAsia="仿宋_GB2312" w:hAnsi="FangSong" w:cs="FZFangSong-Z02" w:hint="eastAsia"/>
          <w:sz w:val="32"/>
          <w:szCs w:val="32"/>
        </w:rPr>
        <w:t>65</w:t>
      </w:r>
      <w:r w:rsidRPr="001C12D8">
        <w:rPr>
          <w:rFonts w:ascii="仿宋_GB2312" w:eastAsia="仿宋_GB2312" w:hAnsi="FangSong" w:cs="FZFangSong-Z02" w:hint="eastAsia"/>
          <w:sz w:val="32"/>
          <w:szCs w:val="32"/>
        </w:rPr>
        <w:t>分，</w:t>
      </w:r>
      <w:r>
        <w:rPr>
          <w:rFonts w:ascii="仿宋_GB2312" w:eastAsia="仿宋_GB2312" w:hAnsi="FangSong" w:cs="FZFangSong-Z02" w:hint="eastAsia"/>
          <w:sz w:val="32"/>
          <w:szCs w:val="32"/>
        </w:rPr>
        <w:t>减免</w:t>
      </w:r>
      <w:r w:rsidRPr="001C12D8">
        <w:rPr>
          <w:rFonts w:ascii="仿宋_GB2312" w:eastAsia="仿宋_GB2312" w:hAnsi="FangSong" w:cs="FZFangSong-Z02" w:hint="eastAsia"/>
          <w:sz w:val="32"/>
          <w:szCs w:val="32"/>
        </w:rPr>
        <w:t>该学</w:t>
      </w:r>
      <w:r>
        <w:rPr>
          <w:rFonts w:ascii="仿宋_GB2312" w:eastAsia="仿宋_GB2312" w:hAnsi="FangSong" w:cs="FZFangSong-Z02" w:hint="eastAsia"/>
          <w:sz w:val="32"/>
          <w:szCs w:val="32"/>
        </w:rPr>
        <w:t>期60%</w:t>
      </w:r>
      <w:r w:rsidRPr="001C12D8">
        <w:rPr>
          <w:rFonts w:ascii="仿宋_GB2312" w:eastAsia="仿宋_GB2312" w:hAnsi="FangSong" w:cs="FZFangSong-Z02" w:hint="eastAsia"/>
          <w:sz w:val="32"/>
          <w:szCs w:val="32"/>
        </w:rPr>
        <w:t>学费）</w:t>
      </w:r>
      <w:r>
        <w:rPr>
          <w:rFonts w:ascii="仿宋_GB2312" w:eastAsia="仿宋_GB2312" w:hAnsi="FangSong" w:cs="FZFangSong-Z02" w:hint="eastAsia"/>
          <w:sz w:val="32"/>
          <w:szCs w:val="32"/>
        </w:rPr>
        <w:t>，</w:t>
      </w:r>
      <w:r w:rsidRPr="001C12D8">
        <w:rPr>
          <w:rFonts w:ascii="仿宋_GB2312" w:eastAsia="仿宋_GB2312" w:hAnsi="FangSong" w:cs="FZFangSong-Z02" w:hint="eastAsia"/>
          <w:sz w:val="32"/>
          <w:szCs w:val="32"/>
        </w:rPr>
        <w:t>奖励期限不超过3学年。针对非学历教育交流学生，按当年项目交流具体情</w:t>
      </w:r>
      <w:r>
        <w:rPr>
          <w:rFonts w:ascii="仿宋_GB2312" w:eastAsia="仿宋_GB2312" w:hAnsi="FangSong" w:cs="FZFangSong-Z02" w:hint="eastAsia"/>
          <w:sz w:val="32"/>
          <w:szCs w:val="32"/>
        </w:rPr>
        <w:t>况需要，由评审小组核准后执行。学生顺利完成当期学分则</w:t>
      </w:r>
      <w:r w:rsidRPr="001C12D8">
        <w:rPr>
          <w:rFonts w:ascii="仿宋_GB2312" w:eastAsia="仿宋_GB2312" w:hAnsi="FangSong" w:cs="FZFangSong-Z02" w:hint="eastAsia"/>
          <w:sz w:val="32"/>
          <w:szCs w:val="32"/>
        </w:rPr>
        <w:t>免除该学习交流项目学费，奖励期限不超过1年。所有项目奖励从获奖年度起计算，</w:t>
      </w:r>
      <w:r>
        <w:rPr>
          <w:rFonts w:ascii="仿宋_GB2312" w:eastAsia="仿宋_GB2312" w:hAnsi="FangSong" w:cs="FZFangSong-Z02" w:hint="eastAsia"/>
          <w:sz w:val="32"/>
          <w:szCs w:val="32"/>
        </w:rPr>
        <w:t>已获奖的</w:t>
      </w:r>
      <w:r w:rsidRPr="001C12D8">
        <w:rPr>
          <w:rFonts w:ascii="仿宋_GB2312" w:eastAsia="仿宋_GB2312" w:hAnsi="FangSong" w:cs="FZFangSong-Z02" w:hint="eastAsia"/>
          <w:sz w:val="32"/>
          <w:szCs w:val="32"/>
        </w:rPr>
        <w:t>3年内不得重复申请。</w:t>
      </w:r>
    </w:p>
    <w:p w:rsidR="00800F7C" w:rsidRPr="00D9079A" w:rsidRDefault="00800F7C" w:rsidP="00D9079A">
      <w:pPr>
        <w:pStyle w:val="Default"/>
        <w:spacing w:line="560" w:lineRule="exact"/>
        <w:jc w:val="center"/>
        <w:rPr>
          <w:rFonts w:ascii="黑体" w:eastAsia="黑体" w:hAnsi="黑体" w:cs="FZHei-B01"/>
          <w:sz w:val="32"/>
          <w:szCs w:val="32"/>
        </w:rPr>
      </w:pPr>
      <w:r w:rsidRPr="0086118C">
        <w:rPr>
          <w:rFonts w:ascii="黑体" w:eastAsia="黑体" w:hAnsi="黑体" w:cs="FZHei-B01" w:hint="eastAsia"/>
          <w:sz w:val="32"/>
          <w:szCs w:val="32"/>
        </w:rPr>
        <w:t>第三章  评审发放</w:t>
      </w:r>
    </w:p>
    <w:p w:rsidR="00800F7C" w:rsidRPr="00EC551A" w:rsidRDefault="00800F7C" w:rsidP="00B51333">
      <w:pPr>
        <w:pStyle w:val="Default"/>
        <w:spacing w:line="560" w:lineRule="exact"/>
        <w:ind w:firstLineChars="200" w:firstLine="643"/>
        <w:jc w:val="both"/>
        <w:rPr>
          <w:rFonts w:ascii="仿宋_GB2312" w:eastAsia="仿宋_GB2312" w:hAnsi="FangSong" w:cs="FZFangSong-Z02"/>
          <w:sz w:val="32"/>
          <w:szCs w:val="32"/>
        </w:rPr>
      </w:pPr>
      <w:r w:rsidRPr="00B51333">
        <w:rPr>
          <w:rFonts w:ascii="仿宋_GB2312" w:eastAsia="仿宋_GB2312" w:hAnsi="FangSong" w:cs="FZFangSong-Z02" w:hint="eastAsia"/>
          <w:b/>
          <w:sz w:val="32"/>
          <w:szCs w:val="32"/>
        </w:rPr>
        <w:t>第五条</w:t>
      </w:r>
      <w:r w:rsidRPr="00EC551A">
        <w:rPr>
          <w:rFonts w:ascii="仿宋_GB2312" w:eastAsia="仿宋_GB2312" w:hAnsi="FangSong" w:cs="FZFangSong-Z02" w:hint="eastAsia"/>
          <w:sz w:val="32"/>
          <w:szCs w:val="32"/>
        </w:rPr>
        <w:t xml:space="preserve">  按照公开、公平、公正、择优的原则，奖学金每学期评审一次。</w:t>
      </w:r>
    </w:p>
    <w:p w:rsidR="00800F7C" w:rsidRDefault="00800F7C" w:rsidP="00B51333">
      <w:pPr>
        <w:pStyle w:val="Default"/>
        <w:spacing w:line="560" w:lineRule="exact"/>
        <w:ind w:firstLineChars="200" w:firstLine="643"/>
        <w:jc w:val="both"/>
        <w:rPr>
          <w:rFonts w:ascii="仿宋_GB2312" w:eastAsia="仿宋_GB2312" w:hAnsi="FangSong" w:cs="FZFangSong-Z02"/>
          <w:sz w:val="32"/>
          <w:szCs w:val="32"/>
        </w:rPr>
      </w:pPr>
      <w:r w:rsidRPr="00B51333">
        <w:rPr>
          <w:rFonts w:ascii="仿宋_GB2312" w:eastAsia="仿宋_GB2312" w:hAnsi="FangSong" w:cs="FZFangSong-Z02" w:hint="eastAsia"/>
          <w:b/>
          <w:sz w:val="32"/>
          <w:szCs w:val="32"/>
        </w:rPr>
        <w:t>第六条</w:t>
      </w:r>
      <w:r>
        <w:rPr>
          <w:rFonts w:ascii="仿宋_GB2312" w:eastAsia="仿宋_GB2312" w:hAnsi="FangSong" w:cs="FZFangSong-Z02" w:hint="eastAsia"/>
          <w:sz w:val="32"/>
          <w:szCs w:val="32"/>
        </w:rPr>
        <w:t xml:space="preserve">  </w:t>
      </w:r>
      <w:r w:rsidRPr="00EC551A">
        <w:rPr>
          <w:rFonts w:ascii="仿宋_GB2312" w:eastAsia="仿宋_GB2312" w:hAnsi="FangSong" w:cs="FZFangSong-Z02" w:hint="eastAsia"/>
          <w:sz w:val="32"/>
          <w:szCs w:val="32"/>
        </w:rPr>
        <w:t>成立由</w:t>
      </w:r>
      <w:r>
        <w:rPr>
          <w:rFonts w:ascii="仿宋_GB2312" w:eastAsia="仿宋_GB2312" w:hAnsi="FangSong" w:cs="FZFangSong-Z02" w:hint="eastAsia"/>
          <w:sz w:val="32"/>
          <w:szCs w:val="32"/>
        </w:rPr>
        <w:t>分管学生工作的院领导为组长，学工部、计划与财务处</w:t>
      </w:r>
      <w:r w:rsidRPr="00EC551A">
        <w:rPr>
          <w:rFonts w:ascii="仿宋_GB2312" w:eastAsia="仿宋_GB2312" w:hAnsi="FangSong" w:cs="FZFangSong-Z02" w:hint="eastAsia"/>
          <w:sz w:val="32"/>
          <w:szCs w:val="32"/>
        </w:rPr>
        <w:t>、</w:t>
      </w:r>
      <w:r>
        <w:rPr>
          <w:rFonts w:ascii="仿宋_GB2312" w:eastAsia="仿宋_GB2312" w:hAnsi="FangSong" w:cs="FZFangSong-Z02" w:hint="eastAsia"/>
          <w:sz w:val="32"/>
          <w:szCs w:val="32"/>
        </w:rPr>
        <w:t>教务处</w:t>
      </w:r>
      <w:r w:rsidRPr="00EC551A">
        <w:rPr>
          <w:rFonts w:ascii="仿宋_GB2312" w:eastAsia="仿宋_GB2312" w:hAnsi="FangSong" w:cs="FZFangSong-Z02" w:hint="eastAsia"/>
          <w:sz w:val="32"/>
          <w:szCs w:val="32"/>
        </w:rPr>
        <w:t>、</w:t>
      </w:r>
      <w:r>
        <w:rPr>
          <w:rFonts w:ascii="仿宋_GB2312" w:eastAsia="仿宋_GB2312" w:hAnsi="FangSong" w:cs="FZFangSong-Z02" w:hint="eastAsia"/>
          <w:sz w:val="32"/>
          <w:szCs w:val="32"/>
        </w:rPr>
        <w:t>各分院、纪检监审处、外事办</w:t>
      </w:r>
      <w:r w:rsidRPr="00EC551A">
        <w:rPr>
          <w:rFonts w:ascii="仿宋_GB2312" w:eastAsia="仿宋_GB2312" w:hAnsi="FangSong" w:cs="FZFangSong-Z02" w:hint="eastAsia"/>
          <w:sz w:val="32"/>
          <w:szCs w:val="32"/>
        </w:rPr>
        <w:t>等相关</w:t>
      </w:r>
      <w:r>
        <w:rPr>
          <w:rFonts w:ascii="仿宋_GB2312" w:eastAsia="仿宋_GB2312" w:hAnsi="FangSong" w:cs="FZFangSong-Z02" w:hint="eastAsia"/>
          <w:sz w:val="32"/>
          <w:szCs w:val="32"/>
        </w:rPr>
        <w:t>部门</w:t>
      </w:r>
      <w:r w:rsidRPr="00EC551A">
        <w:rPr>
          <w:rFonts w:ascii="仿宋_GB2312" w:eastAsia="仿宋_GB2312" w:hAnsi="FangSong" w:cs="FZFangSong-Z02" w:hint="eastAsia"/>
          <w:sz w:val="32"/>
          <w:szCs w:val="32"/>
        </w:rPr>
        <w:t>组成的奖学金评审</w:t>
      </w:r>
      <w:r>
        <w:rPr>
          <w:rFonts w:ascii="仿宋_GB2312" w:eastAsia="仿宋_GB2312" w:hAnsi="FangSong" w:cs="FZFangSong-Z02" w:hint="eastAsia"/>
          <w:sz w:val="32"/>
          <w:szCs w:val="32"/>
        </w:rPr>
        <w:t>领导</w:t>
      </w:r>
      <w:r w:rsidRPr="00EC551A">
        <w:rPr>
          <w:rFonts w:ascii="仿宋_GB2312" w:eastAsia="仿宋_GB2312" w:hAnsi="FangSong" w:cs="FZFangSong-Z02" w:hint="eastAsia"/>
          <w:sz w:val="32"/>
          <w:szCs w:val="32"/>
        </w:rPr>
        <w:t>小组，对奖学金的申请、使用进行审核和监督。</w:t>
      </w:r>
    </w:p>
    <w:p w:rsidR="00800F7C" w:rsidRDefault="00800F7C" w:rsidP="00D9079A">
      <w:pPr>
        <w:pStyle w:val="Default"/>
        <w:spacing w:line="560" w:lineRule="exact"/>
        <w:ind w:firstLineChars="200" w:firstLine="640"/>
        <w:jc w:val="both"/>
        <w:rPr>
          <w:rFonts w:ascii="仿宋_GB2312" w:eastAsia="仿宋_GB2312" w:hAnsi="FangSong" w:cs="FZFangSong-Z02"/>
          <w:sz w:val="32"/>
          <w:szCs w:val="32"/>
        </w:rPr>
      </w:pPr>
      <w:r>
        <w:rPr>
          <w:rFonts w:ascii="仿宋_GB2312" w:eastAsia="仿宋_GB2312" w:hAnsi="FangSong" w:cs="FZFangSong-Z02" w:hint="eastAsia"/>
          <w:sz w:val="32"/>
          <w:szCs w:val="32"/>
        </w:rPr>
        <w:t>1</w:t>
      </w:r>
      <w:r w:rsidR="008F521F">
        <w:rPr>
          <w:rFonts w:ascii="仿宋_GB2312" w:eastAsia="仿宋_GB2312" w:hAnsi="FangSong" w:cs="FZFangSong-Z02" w:hint="eastAsia"/>
          <w:sz w:val="32"/>
          <w:szCs w:val="32"/>
        </w:rPr>
        <w:t>.</w:t>
      </w:r>
      <w:r>
        <w:rPr>
          <w:rFonts w:ascii="仿宋_GB2312" w:eastAsia="仿宋_GB2312" w:hAnsi="FangSong" w:cs="FZFangSong-Z02" w:hint="eastAsia"/>
          <w:sz w:val="32"/>
          <w:szCs w:val="32"/>
        </w:rPr>
        <w:t>学工部</w:t>
      </w:r>
      <w:r w:rsidRPr="00EC551A">
        <w:rPr>
          <w:rFonts w:ascii="仿宋_GB2312" w:eastAsia="仿宋_GB2312" w:hAnsi="FangSong" w:cs="FZFangSong-Z02" w:hint="eastAsia"/>
          <w:sz w:val="32"/>
          <w:szCs w:val="32"/>
        </w:rPr>
        <w:t>负责奖学金的立项、分配方案的制定、过程指导和解释、组织实施</w:t>
      </w:r>
      <w:r>
        <w:rPr>
          <w:rFonts w:ascii="仿宋_GB2312" w:eastAsia="仿宋_GB2312" w:hAnsi="FangSong" w:cs="FZFangSong-Z02" w:hint="eastAsia"/>
          <w:sz w:val="32"/>
          <w:szCs w:val="32"/>
        </w:rPr>
        <w:t>，此经费纳入学院奖勤助补专项。</w:t>
      </w:r>
    </w:p>
    <w:p w:rsidR="00800F7C" w:rsidRDefault="00800F7C" w:rsidP="00D9079A">
      <w:pPr>
        <w:pStyle w:val="Default"/>
        <w:spacing w:line="560" w:lineRule="exact"/>
        <w:ind w:firstLineChars="200" w:firstLine="640"/>
        <w:jc w:val="both"/>
        <w:rPr>
          <w:rFonts w:ascii="仿宋_GB2312" w:eastAsia="仿宋_GB2312" w:hAnsi="FangSong" w:cs="FZFangSong-Z02"/>
          <w:sz w:val="32"/>
          <w:szCs w:val="32"/>
        </w:rPr>
      </w:pPr>
      <w:r>
        <w:rPr>
          <w:rFonts w:ascii="仿宋_GB2312" w:eastAsia="仿宋_GB2312" w:hAnsi="FangSong" w:cs="FZFangSong-Z02" w:hint="eastAsia"/>
          <w:sz w:val="32"/>
          <w:szCs w:val="32"/>
        </w:rPr>
        <w:t>2</w:t>
      </w:r>
      <w:r w:rsidR="008F521F">
        <w:rPr>
          <w:rFonts w:ascii="仿宋_GB2312" w:eastAsia="仿宋_GB2312" w:hAnsi="FangSong" w:cs="FZFangSong-Z02" w:hint="eastAsia"/>
          <w:sz w:val="32"/>
          <w:szCs w:val="32"/>
        </w:rPr>
        <w:t>.</w:t>
      </w:r>
      <w:r>
        <w:rPr>
          <w:rFonts w:ascii="仿宋_GB2312" w:eastAsia="仿宋_GB2312" w:hAnsi="FangSong" w:cs="FZFangSong-Z02" w:hint="eastAsia"/>
          <w:sz w:val="32"/>
          <w:szCs w:val="32"/>
        </w:rPr>
        <w:t>计划与财务处</w:t>
      </w:r>
      <w:r w:rsidRPr="00EC551A">
        <w:rPr>
          <w:rFonts w:ascii="仿宋_GB2312" w:eastAsia="仿宋_GB2312" w:hAnsi="FangSong" w:cs="FZFangSong-Z02" w:hint="eastAsia"/>
          <w:sz w:val="32"/>
          <w:szCs w:val="32"/>
        </w:rPr>
        <w:t>负责根据预算及相关要求拨付资金和配合相关部门做好监督检查。</w:t>
      </w:r>
    </w:p>
    <w:p w:rsidR="00800F7C" w:rsidRDefault="00800F7C" w:rsidP="00D9079A">
      <w:pPr>
        <w:pStyle w:val="Default"/>
        <w:spacing w:line="560" w:lineRule="exact"/>
        <w:ind w:firstLineChars="200" w:firstLine="640"/>
        <w:jc w:val="both"/>
        <w:rPr>
          <w:rFonts w:ascii="仿宋_GB2312" w:eastAsia="仿宋_GB2312" w:hAnsi="FangSong" w:cs="FZFangSong-Z02"/>
          <w:sz w:val="32"/>
          <w:szCs w:val="32"/>
        </w:rPr>
      </w:pPr>
      <w:r>
        <w:rPr>
          <w:rFonts w:ascii="仿宋_GB2312" w:eastAsia="仿宋_GB2312" w:hAnsi="FangSong" w:cs="FZFangSong-Z02" w:hint="eastAsia"/>
          <w:sz w:val="32"/>
          <w:szCs w:val="32"/>
        </w:rPr>
        <w:t>3</w:t>
      </w:r>
      <w:r w:rsidR="008F521F">
        <w:rPr>
          <w:rFonts w:ascii="仿宋_GB2312" w:eastAsia="仿宋_GB2312" w:hAnsi="FangSong" w:cs="FZFangSong-Z02" w:hint="eastAsia"/>
          <w:sz w:val="32"/>
          <w:szCs w:val="32"/>
        </w:rPr>
        <w:t>.</w:t>
      </w:r>
      <w:r>
        <w:rPr>
          <w:rFonts w:ascii="仿宋_GB2312" w:eastAsia="仿宋_GB2312" w:hAnsi="FangSong" w:cs="FZFangSong-Z02" w:hint="eastAsia"/>
          <w:sz w:val="32"/>
          <w:szCs w:val="32"/>
        </w:rPr>
        <w:t>教务处负责对学生的成绩做好鉴定工作。</w:t>
      </w:r>
    </w:p>
    <w:p w:rsidR="00800F7C" w:rsidRDefault="00800F7C" w:rsidP="00D9079A">
      <w:pPr>
        <w:pStyle w:val="Default"/>
        <w:spacing w:line="560" w:lineRule="exact"/>
        <w:ind w:firstLineChars="200" w:firstLine="640"/>
        <w:jc w:val="both"/>
        <w:rPr>
          <w:rFonts w:ascii="仿宋_GB2312" w:eastAsia="仿宋_GB2312" w:hAnsi="FangSong" w:cs="FZFangSong-Z02"/>
          <w:sz w:val="32"/>
          <w:szCs w:val="32"/>
        </w:rPr>
      </w:pPr>
      <w:r>
        <w:rPr>
          <w:rFonts w:ascii="仿宋_GB2312" w:eastAsia="仿宋_GB2312" w:hAnsi="FangSong" w:cs="FZFangSong-Z02" w:hint="eastAsia"/>
          <w:sz w:val="32"/>
          <w:szCs w:val="32"/>
        </w:rPr>
        <w:t>4</w:t>
      </w:r>
      <w:r w:rsidR="008F521F">
        <w:rPr>
          <w:rFonts w:ascii="仿宋_GB2312" w:eastAsia="仿宋_GB2312" w:hAnsi="FangSong" w:cs="FZFangSong-Z02" w:hint="eastAsia"/>
          <w:sz w:val="32"/>
          <w:szCs w:val="32"/>
        </w:rPr>
        <w:t>.</w:t>
      </w:r>
      <w:r>
        <w:rPr>
          <w:rFonts w:ascii="仿宋_GB2312" w:eastAsia="仿宋_GB2312" w:hAnsi="FangSong" w:cs="FZFangSong-Z02" w:hint="eastAsia"/>
          <w:sz w:val="32"/>
          <w:szCs w:val="32"/>
        </w:rPr>
        <w:t>留学生所在分院负责对学生在校的平时表现进行鉴定。</w:t>
      </w:r>
    </w:p>
    <w:p w:rsidR="00800F7C" w:rsidRDefault="00800F7C" w:rsidP="00D9079A">
      <w:pPr>
        <w:pStyle w:val="Default"/>
        <w:spacing w:line="560" w:lineRule="exact"/>
        <w:ind w:firstLineChars="200" w:firstLine="640"/>
        <w:jc w:val="both"/>
        <w:rPr>
          <w:rFonts w:ascii="仿宋_GB2312" w:eastAsia="仿宋_GB2312" w:hAnsi="FangSong" w:cs="FZFangSong-Z02"/>
          <w:sz w:val="32"/>
          <w:szCs w:val="32"/>
        </w:rPr>
      </w:pPr>
      <w:r>
        <w:rPr>
          <w:rFonts w:ascii="仿宋_GB2312" w:eastAsia="仿宋_GB2312" w:hAnsi="FangSong" w:cs="FZFangSong-Z02" w:hint="eastAsia"/>
          <w:sz w:val="32"/>
          <w:szCs w:val="32"/>
        </w:rPr>
        <w:t>5</w:t>
      </w:r>
      <w:r w:rsidR="008F521F">
        <w:rPr>
          <w:rFonts w:ascii="仿宋_GB2312" w:eastAsia="仿宋_GB2312" w:hAnsi="FangSong" w:cs="FZFangSong-Z02" w:hint="eastAsia"/>
          <w:sz w:val="32"/>
          <w:szCs w:val="32"/>
        </w:rPr>
        <w:t>.</w:t>
      </w:r>
      <w:r>
        <w:rPr>
          <w:rFonts w:ascii="仿宋_GB2312" w:eastAsia="仿宋_GB2312" w:hAnsi="FangSong" w:cs="FZFangSong-Z02" w:hint="eastAsia"/>
          <w:sz w:val="32"/>
          <w:szCs w:val="32"/>
        </w:rPr>
        <w:t>纪检监审处负责对</w:t>
      </w:r>
      <w:r w:rsidRPr="00EC551A">
        <w:rPr>
          <w:rFonts w:ascii="仿宋_GB2312" w:eastAsia="仿宋_GB2312" w:hAnsi="FangSong" w:cs="FZFangSong-Z02" w:hint="eastAsia"/>
          <w:sz w:val="32"/>
          <w:szCs w:val="32"/>
        </w:rPr>
        <w:t>资金</w:t>
      </w:r>
      <w:r>
        <w:rPr>
          <w:rFonts w:ascii="仿宋_GB2312" w:eastAsia="仿宋_GB2312" w:hAnsi="FangSong" w:cs="FZFangSong-Z02" w:hint="eastAsia"/>
          <w:sz w:val="32"/>
          <w:szCs w:val="32"/>
        </w:rPr>
        <w:t>的发放进行监督。</w:t>
      </w:r>
    </w:p>
    <w:p w:rsidR="00800F7C" w:rsidRDefault="00800F7C" w:rsidP="00D9079A">
      <w:pPr>
        <w:pStyle w:val="Default"/>
        <w:spacing w:line="560" w:lineRule="exact"/>
        <w:ind w:firstLineChars="200" w:firstLine="640"/>
        <w:jc w:val="both"/>
        <w:rPr>
          <w:rFonts w:ascii="仿宋_GB2312" w:eastAsia="仿宋_GB2312" w:hAnsi="FangSong" w:cs="FZFangSong-Z02"/>
          <w:sz w:val="32"/>
          <w:szCs w:val="32"/>
        </w:rPr>
      </w:pPr>
      <w:r>
        <w:rPr>
          <w:rFonts w:ascii="仿宋_GB2312" w:eastAsia="仿宋_GB2312" w:hAnsi="FangSong" w:cs="FZFangSong-Z02" w:hint="eastAsia"/>
          <w:sz w:val="32"/>
          <w:szCs w:val="32"/>
        </w:rPr>
        <w:t>6</w:t>
      </w:r>
      <w:r w:rsidR="008F521F">
        <w:rPr>
          <w:rFonts w:ascii="仿宋_GB2312" w:eastAsia="仿宋_GB2312" w:hAnsi="FangSong" w:cs="FZFangSong-Z02" w:hint="eastAsia"/>
          <w:sz w:val="32"/>
          <w:szCs w:val="32"/>
        </w:rPr>
        <w:t>.</w:t>
      </w:r>
      <w:r>
        <w:rPr>
          <w:rFonts w:ascii="仿宋_GB2312" w:eastAsia="仿宋_GB2312" w:hAnsi="FangSong" w:cs="FZFangSong-Z02" w:hint="eastAsia"/>
          <w:sz w:val="32"/>
          <w:szCs w:val="32"/>
        </w:rPr>
        <w:t>外事办负责</w:t>
      </w:r>
      <w:r w:rsidRPr="00EC551A">
        <w:rPr>
          <w:rFonts w:ascii="仿宋_GB2312" w:eastAsia="仿宋_GB2312" w:hAnsi="FangSong" w:cs="FZFangSong-Z02" w:hint="eastAsia"/>
          <w:sz w:val="32"/>
          <w:szCs w:val="32"/>
        </w:rPr>
        <w:t>做好奖学金宣传、留学</w:t>
      </w:r>
      <w:r>
        <w:rPr>
          <w:rFonts w:ascii="仿宋_GB2312" w:eastAsia="仿宋_GB2312" w:hAnsi="FangSong" w:cs="FZFangSong-Z02" w:hint="eastAsia"/>
          <w:sz w:val="32"/>
          <w:szCs w:val="32"/>
        </w:rPr>
        <w:t>生身份认定等相关工作，</w:t>
      </w:r>
      <w:r w:rsidRPr="00EC551A">
        <w:rPr>
          <w:rFonts w:ascii="仿宋_GB2312" w:eastAsia="仿宋_GB2312" w:hAnsi="FangSong" w:cs="FZFangSong-Z02" w:hint="eastAsia"/>
          <w:sz w:val="32"/>
          <w:szCs w:val="32"/>
        </w:rPr>
        <w:t>鼓励和吸引更多优秀留学生来</w:t>
      </w:r>
      <w:r>
        <w:rPr>
          <w:rFonts w:ascii="仿宋_GB2312" w:eastAsia="仿宋_GB2312" w:hAnsi="FangSong" w:cs="FZFangSong-Z02" w:hint="eastAsia"/>
          <w:sz w:val="32"/>
          <w:szCs w:val="32"/>
        </w:rPr>
        <w:t>我院</w:t>
      </w:r>
      <w:r w:rsidRPr="00EC551A">
        <w:rPr>
          <w:rFonts w:ascii="仿宋_GB2312" w:eastAsia="仿宋_GB2312" w:hAnsi="FangSong" w:cs="FZFangSong-Z02" w:hint="eastAsia"/>
          <w:sz w:val="32"/>
          <w:szCs w:val="32"/>
        </w:rPr>
        <w:t>学习交流。</w:t>
      </w:r>
    </w:p>
    <w:p w:rsidR="00800F7C" w:rsidRPr="00EC551A" w:rsidRDefault="00800F7C" w:rsidP="00B51333">
      <w:pPr>
        <w:pStyle w:val="Default"/>
        <w:spacing w:line="560" w:lineRule="exact"/>
        <w:ind w:firstLineChars="200" w:firstLine="643"/>
        <w:jc w:val="both"/>
        <w:rPr>
          <w:rFonts w:ascii="仿宋_GB2312" w:eastAsia="仿宋_GB2312" w:hAnsi="FangSong" w:cs="FZFangSong-Z02"/>
          <w:sz w:val="32"/>
          <w:szCs w:val="32"/>
        </w:rPr>
      </w:pPr>
      <w:r w:rsidRPr="00B51333">
        <w:rPr>
          <w:rFonts w:ascii="仿宋_GB2312" w:eastAsia="仿宋_GB2312" w:hAnsi="FangSong" w:cs="FZFangSong-Z02" w:hint="eastAsia"/>
          <w:b/>
          <w:sz w:val="32"/>
          <w:szCs w:val="32"/>
        </w:rPr>
        <w:t>第七条</w:t>
      </w:r>
      <w:r w:rsidRPr="00EC551A">
        <w:rPr>
          <w:rFonts w:ascii="仿宋_GB2312" w:eastAsia="仿宋_GB2312" w:hAnsi="FangSong" w:cs="FZFangSong-Z02" w:hint="eastAsia"/>
          <w:sz w:val="32"/>
          <w:szCs w:val="32"/>
        </w:rPr>
        <w:t xml:space="preserve">  </w:t>
      </w:r>
      <w:r>
        <w:rPr>
          <w:rFonts w:ascii="仿宋_GB2312" w:eastAsia="仿宋_GB2312" w:hAnsi="FangSong" w:cs="FZFangSong-Z02" w:hint="eastAsia"/>
          <w:sz w:val="32"/>
          <w:szCs w:val="32"/>
        </w:rPr>
        <w:t>学工部</w:t>
      </w:r>
      <w:r w:rsidRPr="00EC551A">
        <w:rPr>
          <w:rFonts w:ascii="仿宋_GB2312" w:eastAsia="仿宋_GB2312" w:hAnsi="FangSong" w:cs="FZFangSong-Z02" w:hint="eastAsia"/>
          <w:sz w:val="32"/>
          <w:szCs w:val="32"/>
        </w:rPr>
        <w:t>将奖学金纳入部门预算并根据财政资金安排额度实行总额控制。</w:t>
      </w:r>
    </w:p>
    <w:p w:rsidR="00800F7C" w:rsidRPr="00D9079A" w:rsidRDefault="00800F7C" w:rsidP="00B51333">
      <w:pPr>
        <w:pStyle w:val="Default"/>
        <w:spacing w:line="560" w:lineRule="exact"/>
        <w:ind w:firstLineChars="200" w:firstLine="643"/>
        <w:jc w:val="both"/>
        <w:rPr>
          <w:rFonts w:ascii="仿宋_GB2312" w:eastAsia="仿宋_GB2312" w:hAnsi="FangSong" w:cs="FZFangSong-Z02"/>
          <w:sz w:val="32"/>
          <w:szCs w:val="32"/>
        </w:rPr>
      </w:pPr>
      <w:r w:rsidRPr="00B51333">
        <w:rPr>
          <w:rFonts w:ascii="仿宋_GB2312" w:eastAsia="仿宋_GB2312" w:hAnsi="FangSong" w:cs="FZFangSong-Z02" w:hint="eastAsia"/>
          <w:b/>
          <w:sz w:val="32"/>
          <w:szCs w:val="32"/>
        </w:rPr>
        <w:lastRenderedPageBreak/>
        <w:t>第八条</w:t>
      </w:r>
      <w:r w:rsidRPr="00EC551A">
        <w:rPr>
          <w:rFonts w:ascii="仿宋_GB2312" w:eastAsia="仿宋_GB2312" w:hAnsi="FangSong" w:cs="FZFangSong-Z02" w:hint="eastAsia"/>
          <w:sz w:val="32"/>
          <w:szCs w:val="32"/>
        </w:rPr>
        <w:t xml:space="preserve">  </w:t>
      </w:r>
      <w:r>
        <w:rPr>
          <w:rFonts w:ascii="仿宋_GB2312" w:eastAsia="仿宋_GB2312" w:hAnsi="FangSong" w:cs="FZFangSong-Z02" w:hint="eastAsia"/>
          <w:sz w:val="32"/>
          <w:szCs w:val="32"/>
        </w:rPr>
        <w:t>初审</w:t>
      </w:r>
      <w:r w:rsidRPr="00EC551A">
        <w:rPr>
          <w:rFonts w:ascii="仿宋_GB2312" w:eastAsia="仿宋_GB2312" w:hAnsi="FangSong" w:cs="FZFangSong-Z02" w:hint="eastAsia"/>
          <w:sz w:val="32"/>
          <w:szCs w:val="32"/>
        </w:rPr>
        <w:t>合格后</w:t>
      </w:r>
      <w:r>
        <w:rPr>
          <w:rFonts w:ascii="仿宋_GB2312" w:eastAsia="仿宋_GB2312" w:hAnsi="FangSong" w:cs="FZFangSong-Z02" w:hint="eastAsia"/>
          <w:sz w:val="32"/>
          <w:szCs w:val="32"/>
        </w:rPr>
        <w:t>将获奖人员名单</w:t>
      </w:r>
      <w:r w:rsidRPr="00EC551A">
        <w:rPr>
          <w:rFonts w:ascii="仿宋_GB2312" w:eastAsia="仿宋_GB2312" w:hAnsi="FangSong" w:cs="FZFangSong-Z02" w:hint="eastAsia"/>
          <w:sz w:val="32"/>
          <w:szCs w:val="32"/>
        </w:rPr>
        <w:t>予以公示</w:t>
      </w:r>
      <w:r>
        <w:rPr>
          <w:rFonts w:ascii="仿宋_GB2312" w:eastAsia="仿宋_GB2312" w:hAnsi="FangSong" w:cs="FZFangSong-Z02" w:hint="eastAsia"/>
          <w:sz w:val="32"/>
          <w:szCs w:val="32"/>
        </w:rPr>
        <w:t>，公示期内无异议后，</w:t>
      </w:r>
      <w:r w:rsidRPr="00EC551A">
        <w:rPr>
          <w:rFonts w:ascii="仿宋_GB2312" w:eastAsia="仿宋_GB2312" w:hAnsi="FangSong" w:cs="FZFangSong-Z02" w:hint="eastAsia"/>
          <w:sz w:val="32"/>
          <w:szCs w:val="32"/>
        </w:rPr>
        <w:t>由</w:t>
      </w:r>
      <w:r>
        <w:rPr>
          <w:rFonts w:ascii="仿宋_GB2312" w:eastAsia="仿宋_GB2312" w:hAnsi="FangSong" w:cs="FZFangSong-Z02" w:hint="eastAsia"/>
          <w:sz w:val="32"/>
          <w:szCs w:val="32"/>
        </w:rPr>
        <w:t>学院批准方可发放相应奖学金。</w:t>
      </w:r>
    </w:p>
    <w:p w:rsidR="00800F7C" w:rsidRPr="00D9079A" w:rsidRDefault="00800F7C" w:rsidP="00D9079A">
      <w:pPr>
        <w:pStyle w:val="Default"/>
        <w:spacing w:line="560" w:lineRule="exact"/>
        <w:jc w:val="center"/>
        <w:rPr>
          <w:rFonts w:ascii="黑体" w:eastAsia="黑体" w:hAnsi="黑体" w:cs="FZHei-B01"/>
          <w:sz w:val="32"/>
          <w:szCs w:val="32"/>
        </w:rPr>
      </w:pPr>
      <w:r w:rsidRPr="0086118C">
        <w:rPr>
          <w:rFonts w:ascii="黑体" w:eastAsia="黑体" w:hAnsi="黑体" w:cs="FZHei-B01" w:hint="eastAsia"/>
          <w:sz w:val="32"/>
          <w:szCs w:val="32"/>
        </w:rPr>
        <w:t>第四章  管理监督</w:t>
      </w:r>
    </w:p>
    <w:p w:rsidR="00800F7C" w:rsidRDefault="00800F7C" w:rsidP="00B51333">
      <w:pPr>
        <w:spacing w:line="560" w:lineRule="exact"/>
        <w:ind w:firstLineChars="200" w:firstLine="643"/>
        <w:rPr>
          <w:rFonts w:ascii="仿宋_GB2312" w:eastAsia="仿宋_GB2312" w:hAnsi="FangSong" w:cs="FZFangSong-Z02"/>
          <w:sz w:val="32"/>
          <w:szCs w:val="32"/>
        </w:rPr>
      </w:pPr>
      <w:r w:rsidRPr="00B51333">
        <w:rPr>
          <w:rFonts w:ascii="仿宋_GB2312" w:eastAsia="仿宋_GB2312" w:hAnsi="FangSong" w:cs="FZFangSong-Z02" w:hint="eastAsia"/>
          <w:b/>
          <w:color w:val="000000"/>
          <w:kern w:val="0"/>
          <w:sz w:val="32"/>
          <w:szCs w:val="32"/>
        </w:rPr>
        <w:t>第九条</w:t>
      </w:r>
      <w:r w:rsidRPr="00EC551A">
        <w:rPr>
          <w:rFonts w:ascii="仿宋_GB2312" w:eastAsia="仿宋_GB2312" w:hAnsi="FangSong" w:cs="FZFangSong-Z02" w:hint="eastAsia"/>
          <w:sz w:val="32"/>
          <w:szCs w:val="32"/>
        </w:rPr>
        <w:t xml:space="preserve">  评审</w:t>
      </w:r>
      <w:r>
        <w:rPr>
          <w:rFonts w:ascii="仿宋_GB2312" w:eastAsia="仿宋_GB2312" w:hAnsi="FangSong" w:cs="FZFangSong-Z02" w:hint="eastAsia"/>
          <w:sz w:val="32"/>
          <w:szCs w:val="32"/>
        </w:rPr>
        <w:t>领导小组</w:t>
      </w:r>
      <w:r w:rsidRPr="00EC551A">
        <w:rPr>
          <w:rFonts w:ascii="仿宋_GB2312" w:eastAsia="仿宋_GB2312" w:hAnsi="FangSong" w:cs="FZFangSong-Z02" w:hint="eastAsia"/>
          <w:sz w:val="32"/>
          <w:szCs w:val="32"/>
        </w:rPr>
        <w:t>对奖学金的使用、管理、执行、完成和绩效等方面进行监督和评估。</w:t>
      </w:r>
      <w:r>
        <w:rPr>
          <w:rFonts w:ascii="仿宋_GB2312" w:eastAsia="仿宋_GB2312" w:hAnsi="FangSong" w:cs="FZFangSong-Z02" w:hint="eastAsia"/>
          <w:sz w:val="32"/>
          <w:szCs w:val="32"/>
        </w:rPr>
        <w:t>针对当年的实际</w:t>
      </w:r>
      <w:r w:rsidRPr="00EC551A">
        <w:rPr>
          <w:rFonts w:ascii="仿宋_GB2312" w:eastAsia="仿宋_GB2312" w:hAnsi="FangSong" w:cs="FZFangSong-Z02" w:hint="eastAsia"/>
          <w:sz w:val="32"/>
          <w:szCs w:val="32"/>
        </w:rPr>
        <w:t>情况，</w:t>
      </w:r>
      <w:r>
        <w:rPr>
          <w:rFonts w:ascii="仿宋_GB2312" w:eastAsia="仿宋_GB2312" w:hAnsi="FangSong" w:cs="FZFangSong-Z02" w:hint="eastAsia"/>
          <w:sz w:val="32"/>
          <w:szCs w:val="32"/>
        </w:rPr>
        <w:t>对</w:t>
      </w:r>
      <w:r w:rsidRPr="00EC551A">
        <w:rPr>
          <w:rFonts w:ascii="仿宋_GB2312" w:eastAsia="仿宋_GB2312" w:hAnsi="FangSong" w:cs="FZFangSong-Z02" w:hint="eastAsia"/>
          <w:sz w:val="32"/>
          <w:szCs w:val="32"/>
        </w:rPr>
        <w:t>下一年度奖学金分配方案</w:t>
      </w:r>
      <w:r>
        <w:rPr>
          <w:rFonts w:ascii="仿宋_GB2312" w:eastAsia="仿宋_GB2312" w:hAnsi="FangSong" w:cs="FZFangSong-Z02" w:hint="eastAsia"/>
          <w:sz w:val="32"/>
          <w:szCs w:val="32"/>
        </w:rPr>
        <w:t>进行及时调整</w:t>
      </w:r>
      <w:r w:rsidRPr="00EC551A">
        <w:rPr>
          <w:rFonts w:ascii="仿宋_GB2312" w:eastAsia="仿宋_GB2312" w:hAnsi="FangSong" w:cs="FZFangSong-Z02" w:hint="eastAsia"/>
          <w:sz w:val="32"/>
          <w:szCs w:val="32"/>
        </w:rPr>
        <w:t>。</w:t>
      </w:r>
    </w:p>
    <w:p w:rsidR="00800F7C" w:rsidRPr="0086118C" w:rsidRDefault="00800F7C" w:rsidP="00B51333">
      <w:pPr>
        <w:spacing w:line="560" w:lineRule="exact"/>
        <w:ind w:firstLineChars="200" w:firstLine="643"/>
        <w:rPr>
          <w:rFonts w:ascii="仿宋_GB2312" w:eastAsia="仿宋_GB2312" w:hAnsi="FangSong" w:cs="FZFangSong-Z02"/>
          <w:sz w:val="32"/>
          <w:szCs w:val="32"/>
        </w:rPr>
      </w:pPr>
      <w:r w:rsidRPr="00B51333">
        <w:rPr>
          <w:rFonts w:ascii="仿宋_GB2312" w:eastAsia="仿宋_GB2312" w:hAnsi="FangSong" w:cs="FZFangSong-Z02" w:hint="eastAsia"/>
          <w:b/>
          <w:color w:val="000000"/>
          <w:kern w:val="0"/>
          <w:sz w:val="32"/>
          <w:szCs w:val="32"/>
        </w:rPr>
        <w:t>第十条</w:t>
      </w:r>
      <w:r w:rsidRPr="00EC551A">
        <w:rPr>
          <w:rFonts w:ascii="仿宋_GB2312" w:eastAsia="仿宋_GB2312" w:hAnsi="FangSong" w:cs="FZFangSong-Z02" w:hint="eastAsia"/>
          <w:sz w:val="32"/>
          <w:szCs w:val="32"/>
        </w:rPr>
        <w:t xml:space="preserve">  </w:t>
      </w:r>
      <w:r>
        <w:rPr>
          <w:rFonts w:ascii="仿宋_GB2312" w:eastAsia="仿宋_GB2312" w:hAnsi="FangSong" w:cs="FZFangSong-Z02" w:hint="eastAsia"/>
          <w:sz w:val="32"/>
          <w:szCs w:val="32"/>
        </w:rPr>
        <w:t>相关部门须</w:t>
      </w:r>
      <w:r w:rsidRPr="00EC551A">
        <w:rPr>
          <w:rFonts w:ascii="仿宋_GB2312" w:eastAsia="仿宋_GB2312" w:hAnsi="FangSong" w:cs="FZFangSong-Z02" w:hint="eastAsia"/>
          <w:sz w:val="32"/>
          <w:szCs w:val="32"/>
        </w:rPr>
        <w:t>严格执行国家财经法规和本办法的规定，专款专用，不得截留、挤占、挪用专项资金。</w:t>
      </w:r>
      <w:r>
        <w:rPr>
          <w:rFonts w:ascii="仿宋_GB2312" w:eastAsia="仿宋_GB2312" w:hAnsi="FangSong" w:cs="FZFangSong-Z02" w:hint="eastAsia"/>
          <w:sz w:val="32"/>
          <w:szCs w:val="32"/>
        </w:rPr>
        <w:t>学院</w:t>
      </w:r>
      <w:r w:rsidRPr="00EC551A">
        <w:rPr>
          <w:rFonts w:ascii="仿宋_GB2312" w:eastAsia="仿宋_GB2312" w:hAnsi="FangSong" w:cs="FZFangSong-Z02" w:hint="eastAsia"/>
          <w:sz w:val="32"/>
          <w:szCs w:val="32"/>
        </w:rPr>
        <w:t>对发现的违纪违规问题，</w:t>
      </w:r>
      <w:r>
        <w:rPr>
          <w:rFonts w:ascii="仿宋_GB2312" w:eastAsia="仿宋_GB2312" w:hAnsi="FangSong" w:cs="FZFangSong-Z02" w:hint="eastAsia"/>
          <w:sz w:val="32"/>
          <w:szCs w:val="32"/>
        </w:rPr>
        <w:t>将</w:t>
      </w:r>
      <w:r w:rsidRPr="00EC551A">
        <w:rPr>
          <w:rFonts w:ascii="仿宋_GB2312" w:eastAsia="仿宋_GB2312" w:hAnsi="FangSong" w:cs="FZFangSong-Z02" w:hint="eastAsia"/>
          <w:sz w:val="32"/>
          <w:szCs w:val="32"/>
        </w:rPr>
        <w:t>进行严肃处理。</w:t>
      </w:r>
    </w:p>
    <w:p w:rsidR="00800F7C" w:rsidRPr="00D9079A" w:rsidRDefault="00800F7C" w:rsidP="00D9079A">
      <w:pPr>
        <w:spacing w:line="560" w:lineRule="exact"/>
        <w:ind w:firstLineChars="200" w:firstLine="640"/>
        <w:jc w:val="center"/>
        <w:rPr>
          <w:rFonts w:ascii="黑体" w:eastAsia="黑体" w:hAnsi="黑体" w:cs="FZHei-B01"/>
          <w:sz w:val="32"/>
          <w:szCs w:val="32"/>
        </w:rPr>
      </w:pPr>
      <w:r w:rsidRPr="0086118C">
        <w:rPr>
          <w:rFonts w:ascii="黑体" w:eastAsia="黑体" w:hAnsi="黑体" w:cs="FZHei-B01" w:hint="eastAsia"/>
          <w:sz w:val="32"/>
          <w:szCs w:val="32"/>
        </w:rPr>
        <w:t>第五章  附 则</w:t>
      </w:r>
    </w:p>
    <w:p w:rsidR="00800F7C" w:rsidRPr="00EC551A" w:rsidRDefault="00800F7C" w:rsidP="00B51333">
      <w:pPr>
        <w:pStyle w:val="Default"/>
        <w:spacing w:line="560" w:lineRule="exact"/>
        <w:ind w:firstLineChars="200" w:firstLine="643"/>
        <w:jc w:val="both"/>
        <w:rPr>
          <w:rFonts w:ascii="仿宋_GB2312" w:eastAsia="仿宋_GB2312" w:hAnsi="FangSong" w:cs="FZFangSong-Z02"/>
          <w:sz w:val="32"/>
          <w:szCs w:val="32"/>
        </w:rPr>
      </w:pPr>
      <w:r w:rsidRPr="00B51333">
        <w:rPr>
          <w:rFonts w:ascii="仿宋_GB2312" w:eastAsia="仿宋_GB2312" w:hAnsi="FangSong" w:cs="FZFangSong-Z02" w:hint="eastAsia"/>
          <w:b/>
          <w:sz w:val="32"/>
          <w:szCs w:val="32"/>
        </w:rPr>
        <w:t>第十一条</w:t>
      </w:r>
      <w:r w:rsidRPr="00EC551A">
        <w:rPr>
          <w:rFonts w:ascii="仿宋_GB2312" w:eastAsia="仿宋_GB2312" w:hAnsi="FangSong" w:cs="FZFangSong-Z02" w:hint="eastAsia"/>
          <w:sz w:val="32"/>
          <w:szCs w:val="32"/>
        </w:rPr>
        <w:t xml:space="preserve">  本办法</w:t>
      </w:r>
      <w:r>
        <w:rPr>
          <w:rFonts w:ascii="仿宋_GB2312" w:eastAsia="仿宋_GB2312" w:hAnsi="FangSong" w:cs="FZFangSong-Z02" w:hint="eastAsia"/>
          <w:sz w:val="32"/>
          <w:szCs w:val="32"/>
        </w:rPr>
        <w:t>由学工部、计划与财务处</w:t>
      </w:r>
      <w:r w:rsidRPr="00EC551A">
        <w:rPr>
          <w:rFonts w:ascii="仿宋_GB2312" w:eastAsia="仿宋_GB2312" w:hAnsi="FangSong" w:cs="FZFangSong-Z02" w:hint="eastAsia"/>
          <w:sz w:val="32"/>
          <w:szCs w:val="32"/>
        </w:rPr>
        <w:t>、</w:t>
      </w:r>
      <w:r>
        <w:rPr>
          <w:rFonts w:ascii="仿宋_GB2312" w:eastAsia="仿宋_GB2312" w:hAnsi="FangSong" w:cs="FZFangSong-Z02" w:hint="eastAsia"/>
          <w:sz w:val="32"/>
          <w:szCs w:val="32"/>
        </w:rPr>
        <w:t>外事办负责解释</w:t>
      </w:r>
      <w:r w:rsidRPr="00EC551A">
        <w:rPr>
          <w:rFonts w:ascii="仿宋_GB2312" w:eastAsia="仿宋_GB2312" w:hAnsi="FangSong" w:cs="FZFangSong-Z02" w:hint="eastAsia"/>
          <w:sz w:val="32"/>
          <w:szCs w:val="32"/>
        </w:rPr>
        <w:t>。</w:t>
      </w:r>
    </w:p>
    <w:p w:rsidR="00FB6E85" w:rsidRPr="00D9079A" w:rsidRDefault="00800F7C" w:rsidP="00B51333">
      <w:pPr>
        <w:spacing w:line="560" w:lineRule="exact"/>
        <w:ind w:firstLineChars="200" w:firstLine="643"/>
        <w:rPr>
          <w:rFonts w:ascii="FZFangSong-Z02" w:eastAsia="FZFangSong-Z02" w:hAnsi="FangSong" w:cs="FZFangSong-Z02"/>
          <w:sz w:val="32"/>
          <w:szCs w:val="32"/>
        </w:rPr>
      </w:pPr>
      <w:r w:rsidRPr="00B51333">
        <w:rPr>
          <w:rFonts w:ascii="仿宋_GB2312" w:eastAsia="仿宋_GB2312" w:hAnsi="FangSong" w:cs="FZFangSong-Z02" w:hint="eastAsia"/>
          <w:b/>
          <w:color w:val="000000"/>
          <w:kern w:val="0"/>
          <w:sz w:val="32"/>
          <w:szCs w:val="32"/>
        </w:rPr>
        <w:t>第十二条</w:t>
      </w:r>
      <w:r w:rsidRPr="00EC551A">
        <w:rPr>
          <w:rFonts w:ascii="仿宋_GB2312" w:eastAsia="仿宋_GB2312" w:hAnsi="FangSong" w:cs="FZFangSong-Z02" w:hint="eastAsia"/>
          <w:sz w:val="32"/>
          <w:szCs w:val="32"/>
        </w:rPr>
        <w:t xml:space="preserve">  本办法自发布之日起实施，有效期</w:t>
      </w:r>
      <w:r w:rsidRPr="0086118C">
        <w:rPr>
          <w:rFonts w:ascii="仿宋_GB2312" w:eastAsia="仿宋_GB2312" w:hAnsi="FangSong" w:cs="FZFangSong-Z02" w:hint="eastAsia"/>
          <w:sz w:val="32"/>
          <w:szCs w:val="32"/>
        </w:rPr>
        <w:t>为</w:t>
      </w:r>
      <w:r w:rsidRPr="00D9079A">
        <w:rPr>
          <w:rFonts w:ascii="仿宋_GB2312" w:eastAsia="仿宋_GB2312" w:hAnsi="FangSong" w:cs="FZFangSong-Z02" w:hint="eastAsia"/>
          <w:sz w:val="32"/>
          <w:szCs w:val="32"/>
        </w:rPr>
        <w:t>3年。</w:t>
      </w:r>
    </w:p>
    <w:sectPr w:rsidR="00FB6E85" w:rsidRPr="00D9079A" w:rsidSect="00FB6E85">
      <w:pgSz w:w="11906" w:h="16838"/>
      <w:pgMar w:top="1418" w:right="1701" w:bottom="1418"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7A7" w:rsidRDefault="001E57A7" w:rsidP="00F15897">
      <w:r>
        <w:separator/>
      </w:r>
    </w:p>
  </w:endnote>
  <w:endnote w:type="continuationSeparator" w:id="0">
    <w:p w:rsidR="001E57A7" w:rsidRDefault="001E57A7" w:rsidP="00F158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Arial"/>
    <w:panose1 w:val="00000000000000000000"/>
    <w:charset w:val="00"/>
    <w:family w:val="swiss"/>
    <w:notTrueType/>
    <w:pitch w:val="default"/>
    <w:sig w:usb0="00000003" w:usb1="00000000" w:usb2="00000000" w:usb3="00000000" w:csb0="00000001" w:csb1="00000000"/>
  </w:font>
  <w:font w:name="FZFangSong-Z02">
    <w:altName w:val="微软雅黑"/>
    <w:panose1 w:val="00000000000000000000"/>
    <w:charset w:val="86"/>
    <w:family w:val="swiss"/>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FZHei-B01">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897" w:rsidRDefault="00846253">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next-textbox:#_x0000_s2049;mso-fit-shape-to-text:t" inset="0,0,0,0">
            <w:txbxContent>
              <w:p w:rsidR="00F15897" w:rsidRDefault="00846253">
                <w:pPr>
                  <w:snapToGrid w:val="0"/>
                  <w:rPr>
                    <w:sz w:val="18"/>
                  </w:rPr>
                </w:pPr>
                <w:r>
                  <w:rPr>
                    <w:rFonts w:hint="eastAsia"/>
                    <w:sz w:val="18"/>
                  </w:rPr>
                  <w:fldChar w:fldCharType="begin"/>
                </w:r>
                <w:r w:rsidR="00276B3F">
                  <w:rPr>
                    <w:rFonts w:hint="eastAsia"/>
                    <w:sz w:val="18"/>
                  </w:rPr>
                  <w:instrText xml:space="preserve"> PAGE  \* MERGEFORMAT </w:instrText>
                </w:r>
                <w:r>
                  <w:rPr>
                    <w:rFonts w:hint="eastAsia"/>
                    <w:sz w:val="18"/>
                  </w:rPr>
                  <w:fldChar w:fldCharType="separate"/>
                </w:r>
                <w:r w:rsidR="001D0010">
                  <w:rPr>
                    <w:noProof/>
                    <w:sz w:val="18"/>
                  </w:rPr>
                  <w:t>11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7A7" w:rsidRDefault="001E57A7" w:rsidP="00F15897">
      <w:r>
        <w:separator/>
      </w:r>
    </w:p>
  </w:footnote>
  <w:footnote w:type="continuationSeparator" w:id="0">
    <w:p w:rsidR="001E57A7" w:rsidRDefault="001E57A7" w:rsidP="00F158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68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2C44"/>
    <w:rsid w:val="00027BD4"/>
    <w:rsid w:val="00063687"/>
    <w:rsid w:val="00070B3A"/>
    <w:rsid w:val="00083C80"/>
    <w:rsid w:val="00092A90"/>
    <w:rsid w:val="000C3914"/>
    <w:rsid w:val="000C5455"/>
    <w:rsid w:val="000E508C"/>
    <w:rsid w:val="00102255"/>
    <w:rsid w:val="00104D7B"/>
    <w:rsid w:val="001166F9"/>
    <w:rsid w:val="001927BD"/>
    <w:rsid w:val="001D0010"/>
    <w:rsid w:val="001E57A7"/>
    <w:rsid w:val="0020317C"/>
    <w:rsid w:val="0021137C"/>
    <w:rsid w:val="00212A83"/>
    <w:rsid w:val="002414B0"/>
    <w:rsid w:val="00276B3F"/>
    <w:rsid w:val="002E591B"/>
    <w:rsid w:val="0030437F"/>
    <w:rsid w:val="00307E7F"/>
    <w:rsid w:val="0033298E"/>
    <w:rsid w:val="00337020"/>
    <w:rsid w:val="0034463C"/>
    <w:rsid w:val="003559B0"/>
    <w:rsid w:val="00356BD4"/>
    <w:rsid w:val="00381030"/>
    <w:rsid w:val="00383A78"/>
    <w:rsid w:val="003975E1"/>
    <w:rsid w:val="003C79FC"/>
    <w:rsid w:val="003E0740"/>
    <w:rsid w:val="003E7744"/>
    <w:rsid w:val="003F716C"/>
    <w:rsid w:val="004135D3"/>
    <w:rsid w:val="00416F3B"/>
    <w:rsid w:val="004516D6"/>
    <w:rsid w:val="004A28BB"/>
    <w:rsid w:val="004D0142"/>
    <w:rsid w:val="004E2AA1"/>
    <w:rsid w:val="004F2E34"/>
    <w:rsid w:val="00520AEB"/>
    <w:rsid w:val="005357B8"/>
    <w:rsid w:val="005368EC"/>
    <w:rsid w:val="00586BEF"/>
    <w:rsid w:val="005908B7"/>
    <w:rsid w:val="005A41E4"/>
    <w:rsid w:val="005A739F"/>
    <w:rsid w:val="005C1E2F"/>
    <w:rsid w:val="005F4AE7"/>
    <w:rsid w:val="00612B84"/>
    <w:rsid w:val="006301AB"/>
    <w:rsid w:val="0064209A"/>
    <w:rsid w:val="0065326E"/>
    <w:rsid w:val="00671A86"/>
    <w:rsid w:val="00687E4A"/>
    <w:rsid w:val="0069428F"/>
    <w:rsid w:val="006A3965"/>
    <w:rsid w:val="006B7466"/>
    <w:rsid w:val="006C6323"/>
    <w:rsid w:val="006F0A88"/>
    <w:rsid w:val="007077DB"/>
    <w:rsid w:val="00715FE7"/>
    <w:rsid w:val="00717406"/>
    <w:rsid w:val="007213F1"/>
    <w:rsid w:val="00761B2B"/>
    <w:rsid w:val="007835CE"/>
    <w:rsid w:val="00791285"/>
    <w:rsid w:val="007C5D4E"/>
    <w:rsid w:val="007E7756"/>
    <w:rsid w:val="00800F7C"/>
    <w:rsid w:val="00801538"/>
    <w:rsid w:val="00815A03"/>
    <w:rsid w:val="008267D2"/>
    <w:rsid w:val="008322E7"/>
    <w:rsid w:val="00846253"/>
    <w:rsid w:val="00846881"/>
    <w:rsid w:val="008615B8"/>
    <w:rsid w:val="008719E5"/>
    <w:rsid w:val="008A0665"/>
    <w:rsid w:val="008A11FF"/>
    <w:rsid w:val="008A31F6"/>
    <w:rsid w:val="008C2E02"/>
    <w:rsid w:val="008F521F"/>
    <w:rsid w:val="00900C07"/>
    <w:rsid w:val="009073F3"/>
    <w:rsid w:val="00907C9A"/>
    <w:rsid w:val="00912673"/>
    <w:rsid w:val="00925164"/>
    <w:rsid w:val="009357C9"/>
    <w:rsid w:val="00953DA7"/>
    <w:rsid w:val="009563CA"/>
    <w:rsid w:val="009A3334"/>
    <w:rsid w:val="009C6F4A"/>
    <w:rsid w:val="009E40B3"/>
    <w:rsid w:val="009F620B"/>
    <w:rsid w:val="00A1226C"/>
    <w:rsid w:val="00A14996"/>
    <w:rsid w:val="00A14E5E"/>
    <w:rsid w:val="00A14FFD"/>
    <w:rsid w:val="00A23E43"/>
    <w:rsid w:val="00A4441C"/>
    <w:rsid w:val="00A80598"/>
    <w:rsid w:val="00A80CA8"/>
    <w:rsid w:val="00A81FFB"/>
    <w:rsid w:val="00A831E7"/>
    <w:rsid w:val="00A91AC6"/>
    <w:rsid w:val="00AB049D"/>
    <w:rsid w:val="00AC0645"/>
    <w:rsid w:val="00AF11A9"/>
    <w:rsid w:val="00B10D4A"/>
    <w:rsid w:val="00B1281F"/>
    <w:rsid w:val="00B152E3"/>
    <w:rsid w:val="00B34DBF"/>
    <w:rsid w:val="00B4271E"/>
    <w:rsid w:val="00B51333"/>
    <w:rsid w:val="00B67488"/>
    <w:rsid w:val="00B754F1"/>
    <w:rsid w:val="00BB3AFF"/>
    <w:rsid w:val="00BF5D80"/>
    <w:rsid w:val="00C26C76"/>
    <w:rsid w:val="00C4722F"/>
    <w:rsid w:val="00C55E74"/>
    <w:rsid w:val="00C56464"/>
    <w:rsid w:val="00C61A6D"/>
    <w:rsid w:val="00C73EBB"/>
    <w:rsid w:val="00CC0199"/>
    <w:rsid w:val="00CD0887"/>
    <w:rsid w:val="00CD2048"/>
    <w:rsid w:val="00D07E8B"/>
    <w:rsid w:val="00D121D4"/>
    <w:rsid w:val="00D34337"/>
    <w:rsid w:val="00D372F9"/>
    <w:rsid w:val="00D536B4"/>
    <w:rsid w:val="00D62F79"/>
    <w:rsid w:val="00D86E50"/>
    <w:rsid w:val="00D9079A"/>
    <w:rsid w:val="00DA3DFD"/>
    <w:rsid w:val="00DF2C1C"/>
    <w:rsid w:val="00E00642"/>
    <w:rsid w:val="00E04FCC"/>
    <w:rsid w:val="00E61A9E"/>
    <w:rsid w:val="00E80884"/>
    <w:rsid w:val="00E86BFB"/>
    <w:rsid w:val="00EA3B6A"/>
    <w:rsid w:val="00EB565F"/>
    <w:rsid w:val="00EC1BD3"/>
    <w:rsid w:val="00EE62E2"/>
    <w:rsid w:val="00F02E96"/>
    <w:rsid w:val="00F15897"/>
    <w:rsid w:val="00F26A44"/>
    <w:rsid w:val="00F32560"/>
    <w:rsid w:val="00F57E99"/>
    <w:rsid w:val="00F60EC1"/>
    <w:rsid w:val="00F71923"/>
    <w:rsid w:val="00F72E7C"/>
    <w:rsid w:val="00F76686"/>
    <w:rsid w:val="00F77117"/>
    <w:rsid w:val="00F87561"/>
    <w:rsid w:val="00F87A34"/>
    <w:rsid w:val="00FA34EB"/>
    <w:rsid w:val="00FB6E85"/>
    <w:rsid w:val="00FC2C44"/>
    <w:rsid w:val="0C090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1589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1589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15897"/>
    <w:pPr>
      <w:widowControl/>
      <w:spacing w:before="100" w:beforeAutospacing="1" w:after="100" w:afterAutospacing="1" w:line="276" w:lineRule="auto"/>
      <w:jc w:val="left"/>
    </w:pPr>
    <w:rPr>
      <w:rFonts w:ascii="Calibri" w:eastAsia="宋体" w:hAnsi="Calibri" w:cs="Times New Roman"/>
      <w:kern w:val="0"/>
      <w:sz w:val="24"/>
    </w:rPr>
  </w:style>
  <w:style w:type="character" w:styleId="a6">
    <w:name w:val="Strong"/>
    <w:basedOn w:val="a0"/>
    <w:qFormat/>
    <w:rsid w:val="00F15897"/>
    <w:rPr>
      <w:rFonts w:ascii="Calibri" w:eastAsia="宋体" w:hAnsi="Calibri" w:cs="Times New Roman"/>
      <w:b/>
      <w:bCs/>
    </w:rPr>
  </w:style>
  <w:style w:type="character" w:customStyle="1" w:styleId="Char0">
    <w:name w:val="页眉 Char"/>
    <w:basedOn w:val="a0"/>
    <w:link w:val="a4"/>
    <w:uiPriority w:val="99"/>
    <w:qFormat/>
    <w:rsid w:val="00F15897"/>
    <w:rPr>
      <w:sz w:val="18"/>
      <w:szCs w:val="18"/>
    </w:rPr>
  </w:style>
  <w:style w:type="character" w:customStyle="1" w:styleId="Char">
    <w:name w:val="页脚 Char"/>
    <w:basedOn w:val="a0"/>
    <w:link w:val="a3"/>
    <w:uiPriority w:val="99"/>
    <w:qFormat/>
    <w:rsid w:val="00F15897"/>
    <w:rPr>
      <w:sz w:val="18"/>
      <w:szCs w:val="18"/>
    </w:rPr>
  </w:style>
  <w:style w:type="character" w:customStyle="1" w:styleId="AngsanaUPC">
    <w:name w:val="正文文本 + AngsanaUPC"/>
    <w:basedOn w:val="a0"/>
    <w:uiPriority w:val="99"/>
    <w:qFormat/>
    <w:rsid w:val="00F15897"/>
    <w:rPr>
      <w:rFonts w:ascii="AngsanaUPC" w:eastAsia="MingLiU" w:hAnsi="AngsanaUPC" w:cs="AngsanaUPC"/>
      <w:color w:val="000000"/>
      <w:spacing w:val="0"/>
      <w:w w:val="100"/>
      <w:position w:val="0"/>
      <w:sz w:val="31"/>
      <w:szCs w:val="31"/>
      <w:lang w:val="zh-TW"/>
    </w:rPr>
  </w:style>
  <w:style w:type="character" w:customStyle="1" w:styleId="text1">
    <w:name w:val="text1"/>
    <w:basedOn w:val="a0"/>
    <w:qFormat/>
    <w:rsid w:val="00F15897"/>
  </w:style>
  <w:style w:type="character" w:customStyle="1" w:styleId="a7">
    <w:name w:val="正文文本_"/>
    <w:basedOn w:val="a0"/>
    <w:link w:val="1"/>
    <w:uiPriority w:val="99"/>
    <w:qFormat/>
    <w:locked/>
    <w:rsid w:val="00F15897"/>
    <w:rPr>
      <w:rFonts w:ascii="MingLiU" w:eastAsia="MingLiU" w:hAnsi="MingLiU" w:cs="MingLiU"/>
      <w:spacing w:val="30"/>
      <w:sz w:val="29"/>
      <w:szCs w:val="29"/>
      <w:shd w:val="clear" w:color="auto" w:fill="FFFFFF"/>
    </w:rPr>
  </w:style>
  <w:style w:type="paragraph" w:customStyle="1" w:styleId="1">
    <w:name w:val="正文文本1"/>
    <w:basedOn w:val="a"/>
    <w:link w:val="a7"/>
    <w:uiPriority w:val="99"/>
    <w:qFormat/>
    <w:rsid w:val="00F15897"/>
    <w:pPr>
      <w:widowControl/>
      <w:shd w:val="clear" w:color="auto" w:fill="FFFFFF"/>
      <w:spacing w:before="540" w:after="300" w:line="240" w:lineRule="atLeast"/>
      <w:ind w:hanging="860"/>
      <w:jc w:val="left"/>
    </w:pPr>
    <w:rPr>
      <w:rFonts w:ascii="MingLiU" w:eastAsia="MingLiU" w:hAnsi="MingLiU" w:cs="MingLiU"/>
      <w:spacing w:val="30"/>
      <w:sz w:val="29"/>
      <w:szCs w:val="29"/>
    </w:rPr>
  </w:style>
  <w:style w:type="character" w:customStyle="1" w:styleId="style31">
    <w:name w:val="style31"/>
    <w:rsid w:val="00F15897"/>
    <w:rPr>
      <w:color w:val="333366"/>
      <w:sz w:val="18"/>
      <w:szCs w:val="18"/>
    </w:rPr>
  </w:style>
  <w:style w:type="character" w:customStyle="1" w:styleId="style101">
    <w:name w:val="style101"/>
    <w:rsid w:val="00F15897"/>
    <w:rPr>
      <w:rFonts w:ascii="宋体" w:eastAsia="宋体" w:hAnsi="宋体" w:hint="eastAsia"/>
      <w:color w:val="333366"/>
    </w:rPr>
  </w:style>
  <w:style w:type="character" w:styleId="a8">
    <w:name w:val="Hyperlink"/>
    <w:basedOn w:val="a0"/>
    <w:uiPriority w:val="99"/>
    <w:semiHidden/>
    <w:unhideWhenUsed/>
    <w:rsid w:val="00DA3DFD"/>
    <w:rPr>
      <w:color w:val="0000FF"/>
      <w:u w:val="single"/>
    </w:rPr>
  </w:style>
  <w:style w:type="character" w:styleId="a9">
    <w:name w:val="FollowedHyperlink"/>
    <w:basedOn w:val="a0"/>
    <w:uiPriority w:val="99"/>
    <w:semiHidden/>
    <w:unhideWhenUsed/>
    <w:rsid w:val="00DA3DFD"/>
    <w:rPr>
      <w:color w:val="800080"/>
      <w:u w:val="single"/>
    </w:rPr>
  </w:style>
  <w:style w:type="paragraph" w:customStyle="1" w:styleId="xl65">
    <w:name w:val="xl65"/>
    <w:basedOn w:val="a"/>
    <w:rsid w:val="00DA3DFD"/>
    <w:pPr>
      <w:widowControl/>
      <w:spacing w:before="100" w:beforeAutospacing="1" w:after="100" w:afterAutospacing="1"/>
      <w:jc w:val="left"/>
    </w:pPr>
    <w:rPr>
      <w:rFonts w:ascii="黑体" w:eastAsia="黑体" w:hAnsi="黑体" w:cs="宋体"/>
      <w:kern w:val="0"/>
      <w:sz w:val="24"/>
      <w:szCs w:val="24"/>
    </w:rPr>
  </w:style>
  <w:style w:type="paragraph" w:customStyle="1" w:styleId="xl66">
    <w:name w:val="xl66"/>
    <w:basedOn w:val="a"/>
    <w:rsid w:val="00DA3D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8"/>
      <w:szCs w:val="28"/>
    </w:rPr>
  </w:style>
  <w:style w:type="paragraph" w:customStyle="1" w:styleId="xl67">
    <w:name w:val="xl67"/>
    <w:basedOn w:val="a"/>
    <w:rsid w:val="00DA3DF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68">
    <w:name w:val="xl68"/>
    <w:basedOn w:val="a"/>
    <w:rsid w:val="00DA3DFD"/>
    <w:pPr>
      <w:widowControl/>
      <w:spacing w:before="100" w:beforeAutospacing="1" w:after="100" w:afterAutospacing="1"/>
      <w:jc w:val="center"/>
    </w:pPr>
    <w:rPr>
      <w:rFonts w:ascii="楷体" w:eastAsia="楷体" w:hAnsi="楷体" w:cs="宋体"/>
      <w:kern w:val="0"/>
      <w:sz w:val="40"/>
      <w:szCs w:val="40"/>
    </w:rPr>
  </w:style>
  <w:style w:type="paragraph" w:customStyle="1" w:styleId="text3">
    <w:name w:val="text3"/>
    <w:basedOn w:val="a"/>
    <w:rsid w:val="009E40B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Default">
    <w:name w:val="Default"/>
    <w:rsid w:val="00800F7C"/>
    <w:pPr>
      <w:widowControl w:val="0"/>
      <w:autoSpaceDE w:val="0"/>
      <w:autoSpaceDN w:val="0"/>
      <w:adjustRightInd w:val="0"/>
    </w:pPr>
    <w:rPr>
      <w:rFonts w:ascii="FZXiaoBiaoSong-B05" w:eastAsia="FZXiaoBiaoSong-B05" w:cs="FZXiaoBiaoSong-B05"/>
      <w:color w:val="000000"/>
      <w:sz w:val="24"/>
      <w:szCs w:val="24"/>
    </w:rPr>
  </w:style>
</w:styles>
</file>

<file path=word/webSettings.xml><?xml version="1.0" encoding="utf-8"?>
<w:webSettings xmlns:r="http://schemas.openxmlformats.org/officeDocument/2006/relationships" xmlns:w="http://schemas.openxmlformats.org/wordprocessingml/2006/main">
  <w:divs>
    <w:div w:id="183784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5BCB0-7987-48B7-881A-7F8D23D3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674</Words>
  <Characters>3847</Characters>
  <Application>Microsoft Office Word</Application>
  <DocSecurity>0</DocSecurity>
  <Lines>32</Lines>
  <Paragraphs>9</Paragraphs>
  <ScaleCrop>false</ScaleCrop>
  <Company>jwc</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刘杜杨</cp:lastModifiedBy>
  <cp:revision>12</cp:revision>
  <cp:lastPrinted>2017-06-28T07:31:00Z</cp:lastPrinted>
  <dcterms:created xsi:type="dcterms:W3CDTF">2017-06-26T01:57:00Z</dcterms:created>
  <dcterms:modified xsi:type="dcterms:W3CDTF">2017-07-03T02:18:00Z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